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B7" w:rsidRPr="00EE14B7" w:rsidRDefault="00EE14B7" w:rsidP="00EE14B7">
      <w:pPr>
        <w:widowControl/>
        <w:jc w:val="left"/>
        <w:rPr>
          <w:rFonts w:asciiTheme="minorEastAsia" w:hAnsiTheme="minorEastAsia"/>
          <w:sz w:val="24"/>
          <w:szCs w:val="24"/>
        </w:rPr>
      </w:pPr>
    </w:p>
    <w:p w:rsidR="009E49A4" w:rsidRDefault="00AF6A24">
      <w:pPr>
        <w:widowControl/>
        <w:jc w:val="center"/>
        <w:rPr>
          <w:rFonts w:asciiTheme="minorEastAsia" w:hAnsiTheme="minorEastAsia"/>
          <w:b/>
          <w:sz w:val="36"/>
          <w:szCs w:val="36"/>
        </w:rPr>
      </w:pPr>
      <w:r>
        <w:rPr>
          <w:rFonts w:asciiTheme="minorEastAsia" w:hAnsiTheme="minorEastAsia"/>
          <w:b/>
          <w:sz w:val="36"/>
          <w:szCs w:val="36"/>
        </w:rPr>
        <w:t>三明学院</w:t>
      </w:r>
      <w:r>
        <w:rPr>
          <w:rFonts w:asciiTheme="minorEastAsia" w:hAnsiTheme="minorEastAsia" w:hint="eastAsia"/>
          <w:b/>
          <w:sz w:val="36"/>
          <w:szCs w:val="36"/>
        </w:rPr>
        <w:t>2020</w:t>
      </w:r>
      <w:r>
        <w:rPr>
          <w:rFonts w:asciiTheme="minorEastAsia" w:hAnsiTheme="minorEastAsia"/>
          <w:b/>
          <w:sz w:val="36"/>
          <w:szCs w:val="36"/>
        </w:rPr>
        <w:t>年公开招聘工作人员通告</w:t>
      </w:r>
      <w:r>
        <w:rPr>
          <w:rFonts w:asciiTheme="minorEastAsia" w:hAnsiTheme="minorEastAsia" w:hint="eastAsia"/>
          <w:b/>
          <w:sz w:val="36"/>
          <w:szCs w:val="36"/>
        </w:rPr>
        <w:t>（二）</w:t>
      </w:r>
    </w:p>
    <w:p w:rsidR="009E49A4" w:rsidRDefault="009E49A4">
      <w:pPr>
        <w:widowControl/>
        <w:shd w:val="clear" w:color="auto" w:fill="FFFFFF"/>
        <w:spacing w:line="500" w:lineRule="exact"/>
        <w:ind w:firstLineChars="200" w:firstLine="600"/>
        <w:jc w:val="left"/>
        <w:rPr>
          <w:rFonts w:ascii="宋体" w:eastAsia="宋体" w:hAnsi="宋体" w:cs="宋体"/>
          <w:color w:val="000000" w:themeColor="text1"/>
          <w:kern w:val="0"/>
          <w:sz w:val="30"/>
          <w:szCs w:val="30"/>
        </w:rPr>
      </w:pPr>
    </w:p>
    <w:p w:rsidR="009E49A4" w:rsidRDefault="00AF6A24">
      <w:pPr>
        <w:shd w:val="clear" w:color="auto" w:fill="FFFFFF"/>
        <w:spacing w:line="480" w:lineRule="exact"/>
        <w:ind w:firstLine="600"/>
        <w:rPr>
          <w:rFonts w:ascii="仿宋" w:eastAsia="仿宋" w:hAnsi="仿宋"/>
          <w:color w:val="161616"/>
          <w:kern w:val="0"/>
          <w:sz w:val="28"/>
          <w:szCs w:val="28"/>
        </w:rPr>
      </w:pPr>
      <w:r>
        <w:rPr>
          <w:rFonts w:ascii="仿宋" w:eastAsia="仿宋" w:hAnsi="仿宋" w:hint="eastAsia"/>
          <w:color w:val="000000"/>
          <w:sz w:val="28"/>
          <w:szCs w:val="28"/>
        </w:rPr>
        <w:t>根据《三明市事业单位公开招聘工作人员暂行办法》(</w:t>
      </w:r>
      <w:proofErr w:type="gramStart"/>
      <w:r>
        <w:rPr>
          <w:rFonts w:ascii="仿宋" w:eastAsia="仿宋" w:hAnsi="仿宋" w:hint="eastAsia"/>
          <w:color w:val="000000"/>
          <w:sz w:val="28"/>
          <w:szCs w:val="28"/>
        </w:rPr>
        <w:t>明人发</w:t>
      </w:r>
      <w:proofErr w:type="gramEnd"/>
      <w:r>
        <w:rPr>
          <w:rFonts w:ascii="仿宋" w:eastAsia="仿宋" w:hAnsi="仿宋" w:hint="eastAsia"/>
          <w:color w:val="000000"/>
          <w:sz w:val="28"/>
          <w:szCs w:val="28"/>
        </w:rPr>
        <w:t>〔2012〕33号)、《三明学院事业编制人员公开招聘暂行规定》（明院办发〔2011〕24号）、《三明市人力资源和社会保障局关于核准中共三明市委党校等市直事业单位2020年紧缺急需专业工作人员招聘计划的通知》（明人社〔2020〕122号）、《三明市人力资源和社会保障局关于核准2020年市直事业单位公开招聘非紧缺急需专业工作人员计划的通知》（明人社〔2020〕278号）等文件精神，2020年三明学院拟面向社会公开招聘5</w:t>
      </w:r>
      <w:r w:rsidR="00C20A4F">
        <w:rPr>
          <w:rFonts w:ascii="仿宋" w:eastAsia="仿宋" w:hAnsi="仿宋" w:hint="eastAsia"/>
          <w:color w:val="000000"/>
          <w:sz w:val="28"/>
          <w:szCs w:val="28"/>
        </w:rPr>
        <w:t>5</w:t>
      </w:r>
      <w:r>
        <w:rPr>
          <w:rFonts w:ascii="仿宋" w:eastAsia="仿宋" w:hAnsi="仿宋" w:hint="eastAsia"/>
          <w:color w:val="000000"/>
          <w:sz w:val="28"/>
          <w:szCs w:val="28"/>
        </w:rPr>
        <w:t>名工作人员。现将有关事项通告如下：</w:t>
      </w:r>
    </w:p>
    <w:p w:rsidR="009E49A4" w:rsidRDefault="00AF6A24">
      <w:pPr>
        <w:shd w:val="clear" w:color="auto" w:fill="FFFFFF"/>
        <w:spacing w:line="480" w:lineRule="exact"/>
        <w:ind w:firstLine="600"/>
        <w:rPr>
          <w:rFonts w:ascii="仿宋" w:eastAsia="仿宋" w:hAnsi="仿宋"/>
          <w:color w:val="161616"/>
          <w:sz w:val="28"/>
          <w:szCs w:val="28"/>
        </w:rPr>
      </w:pPr>
      <w:r>
        <w:rPr>
          <w:rStyle w:val="a9"/>
          <w:rFonts w:ascii="仿宋" w:eastAsia="仿宋" w:hAnsi="仿宋" w:hint="eastAsia"/>
          <w:color w:val="000000"/>
          <w:sz w:val="28"/>
          <w:szCs w:val="28"/>
        </w:rPr>
        <w:t>一、招聘岗位及人数</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本次共有40个岗位，招聘工作人员5</w:t>
      </w:r>
      <w:r w:rsidR="00C20A4F">
        <w:rPr>
          <w:rFonts w:ascii="仿宋" w:eastAsia="仿宋" w:hAnsi="仿宋" w:hint="eastAsia"/>
          <w:color w:val="000000"/>
          <w:sz w:val="28"/>
          <w:szCs w:val="28"/>
        </w:rPr>
        <w:t>5</w:t>
      </w:r>
      <w:r>
        <w:rPr>
          <w:rFonts w:ascii="仿宋" w:eastAsia="仿宋" w:hAnsi="仿宋" w:hint="eastAsia"/>
          <w:color w:val="000000"/>
          <w:sz w:val="28"/>
          <w:szCs w:val="28"/>
        </w:rPr>
        <w:t>人。招聘岗位、招聘人数、资格条件等详见《2020年三明学院公开招聘工作人员岗位信息表（二）》。</w:t>
      </w:r>
    </w:p>
    <w:p w:rsidR="009E49A4" w:rsidRDefault="00AF6A24">
      <w:pPr>
        <w:shd w:val="clear" w:color="auto" w:fill="FFFFFF"/>
        <w:spacing w:line="480" w:lineRule="exact"/>
        <w:ind w:firstLine="600"/>
        <w:rPr>
          <w:rFonts w:ascii="仿宋" w:eastAsia="仿宋" w:hAnsi="仿宋"/>
          <w:color w:val="161616"/>
          <w:sz w:val="28"/>
          <w:szCs w:val="28"/>
        </w:rPr>
      </w:pPr>
      <w:r>
        <w:rPr>
          <w:rStyle w:val="a9"/>
          <w:rFonts w:ascii="仿宋" w:eastAsia="仿宋" w:hAnsi="仿宋" w:hint="eastAsia"/>
          <w:color w:val="000000"/>
          <w:sz w:val="28"/>
          <w:szCs w:val="28"/>
        </w:rPr>
        <w:t>二、报考条件及要求</w:t>
      </w:r>
    </w:p>
    <w:p w:rsidR="009E49A4" w:rsidRDefault="00AF6A24">
      <w:pPr>
        <w:shd w:val="clear" w:color="auto" w:fill="FFFFFF"/>
        <w:spacing w:line="480" w:lineRule="exact"/>
        <w:ind w:firstLine="600"/>
        <w:rPr>
          <w:rFonts w:ascii="仿宋" w:eastAsia="仿宋" w:hAnsi="仿宋"/>
          <w:color w:val="161616"/>
          <w:sz w:val="28"/>
          <w:szCs w:val="28"/>
        </w:rPr>
      </w:pPr>
      <w:r>
        <w:rPr>
          <w:rStyle w:val="a9"/>
          <w:rFonts w:ascii="仿宋" w:eastAsia="仿宋" w:hAnsi="仿宋" w:hint="eastAsia"/>
          <w:color w:val="000000"/>
          <w:sz w:val="28"/>
          <w:szCs w:val="28"/>
        </w:rPr>
        <w:t>（一）报考条件</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1.具有中华人民共和国国籍；</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2.遵守中华人民共和国宪法、法律、法规；</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3.遵守纪律、品行端正，具备良好的职业道德；</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4.具备岗位所需的学历、专业、教师资格及岗位要求的其他条件；</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5.适应招聘岗位所要求的身体条件；</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6.年龄条件：本科要求18-30周岁（1989年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日-2002年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日出生），硕士要求18-35周岁（1984年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日-2002年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日出生），博士要求18-45周岁（1974年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日-2002年</w:t>
      </w:r>
      <w:r>
        <w:rPr>
          <w:rFonts w:ascii="仿宋" w:eastAsia="仿宋" w:hAnsi="仿宋"/>
          <w:color w:val="000000"/>
          <w:sz w:val="28"/>
          <w:szCs w:val="28"/>
        </w:rPr>
        <w:t>8</w:t>
      </w:r>
      <w:r>
        <w:rPr>
          <w:rFonts w:ascii="仿宋" w:eastAsia="仿宋" w:hAnsi="仿宋" w:hint="eastAsia"/>
          <w:color w:val="000000"/>
          <w:sz w:val="28"/>
          <w:szCs w:val="28"/>
        </w:rPr>
        <w:t>月2</w:t>
      </w:r>
      <w:r w:rsidR="00005970">
        <w:rPr>
          <w:rFonts w:ascii="仿宋" w:eastAsia="仿宋" w:hAnsi="仿宋" w:hint="eastAsia"/>
          <w:color w:val="000000"/>
          <w:sz w:val="28"/>
          <w:szCs w:val="28"/>
        </w:rPr>
        <w:t>7</w:t>
      </w:r>
      <w:r>
        <w:rPr>
          <w:rFonts w:ascii="仿宋" w:eastAsia="仿宋" w:hAnsi="仿宋" w:hint="eastAsia"/>
          <w:color w:val="000000"/>
          <w:sz w:val="28"/>
          <w:szCs w:val="28"/>
        </w:rPr>
        <w:t>日出生）。</w:t>
      </w:r>
    </w:p>
    <w:p w:rsidR="009E49A4" w:rsidRDefault="00AF6A24">
      <w:pPr>
        <w:shd w:val="clear" w:color="auto" w:fill="FFFFFF"/>
        <w:spacing w:line="480" w:lineRule="exact"/>
        <w:ind w:firstLine="600"/>
        <w:rPr>
          <w:rFonts w:ascii="仿宋" w:eastAsia="仿宋" w:hAnsi="仿宋"/>
          <w:color w:val="161616"/>
          <w:sz w:val="28"/>
          <w:szCs w:val="28"/>
        </w:rPr>
      </w:pPr>
      <w:r>
        <w:rPr>
          <w:rStyle w:val="a9"/>
          <w:rFonts w:ascii="仿宋" w:eastAsia="仿宋" w:hAnsi="仿宋" w:hint="eastAsia"/>
          <w:color w:val="000000"/>
          <w:sz w:val="28"/>
          <w:szCs w:val="28"/>
        </w:rPr>
        <w:t>（二）不得报考或取消聘用资格的情形</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1.曾因犯罪受过刑事处罚或曾被开除公职的人员；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lastRenderedPageBreak/>
        <w:t>2.受党纪政纪处分期间或者未满影响期限以及涉嫌违纪违法正在接受有关部门调查尚未</w:t>
      </w:r>
      <w:proofErr w:type="gramStart"/>
      <w:r>
        <w:rPr>
          <w:rFonts w:ascii="仿宋" w:eastAsia="仿宋" w:hAnsi="仿宋" w:hint="eastAsia"/>
          <w:color w:val="000000"/>
          <w:sz w:val="28"/>
          <w:szCs w:val="28"/>
        </w:rPr>
        <w:t>作出</w:t>
      </w:r>
      <w:proofErr w:type="gramEnd"/>
      <w:r>
        <w:rPr>
          <w:rFonts w:ascii="仿宋" w:eastAsia="仿宋" w:hAnsi="仿宋" w:hint="eastAsia"/>
          <w:color w:val="000000"/>
          <w:sz w:val="28"/>
          <w:szCs w:val="28"/>
        </w:rPr>
        <w:t>结论的人员;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3.在各级公务员或事业单位招考中因违纪违规行为被记入诚信档案且记录期限未满的人员；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4.按有关规定或公务员招录、事业单位招聘要求的最低服务年限未满的人员；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5.聘用后即构成《事业单位人事管理回避规定》（</w:t>
      </w:r>
      <w:proofErr w:type="gramStart"/>
      <w:r>
        <w:rPr>
          <w:rFonts w:ascii="仿宋" w:eastAsia="仿宋" w:hAnsi="仿宋" w:hint="eastAsia"/>
          <w:color w:val="000000"/>
          <w:sz w:val="28"/>
          <w:szCs w:val="28"/>
        </w:rPr>
        <w:t>人社部规</w:t>
      </w:r>
      <w:proofErr w:type="gramEnd"/>
      <w:r>
        <w:rPr>
          <w:rFonts w:ascii="仿宋" w:eastAsia="仿宋" w:hAnsi="仿宋" w:hint="eastAsia"/>
          <w:color w:val="000000"/>
          <w:sz w:val="28"/>
          <w:szCs w:val="28"/>
        </w:rPr>
        <w:t>〔2019〕1号）中明确的回避关系的人员；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6.被列为失信被执行人且尚未履行义务的人员；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7.被开除中国共产党党籍的人员；</w:t>
      </w:r>
    </w:p>
    <w:p w:rsidR="009E49A4" w:rsidRDefault="00AF6A24">
      <w:pPr>
        <w:shd w:val="clear" w:color="auto" w:fill="FFFFFF"/>
        <w:spacing w:line="480" w:lineRule="exact"/>
        <w:ind w:firstLine="600"/>
        <w:rPr>
          <w:rFonts w:ascii="仿宋" w:eastAsia="仿宋" w:hAnsi="仿宋"/>
          <w:color w:val="000000"/>
          <w:sz w:val="28"/>
          <w:szCs w:val="28"/>
        </w:rPr>
      </w:pPr>
      <w:r>
        <w:rPr>
          <w:rFonts w:ascii="仿宋" w:eastAsia="仿宋" w:hAnsi="仿宋" w:hint="eastAsia"/>
          <w:color w:val="000000"/>
          <w:sz w:val="28"/>
          <w:szCs w:val="28"/>
        </w:rPr>
        <w:t>8.普通高等院校在读非应届毕业生（即2021年及以后才学业期满的全日制普通教育学生）、现役军人以及法律、政策规定不得聘用为事业单位工作人员的其他人员。</w:t>
      </w:r>
    </w:p>
    <w:p w:rsidR="009E49A4" w:rsidRDefault="00AF6A24">
      <w:pPr>
        <w:shd w:val="clear" w:color="auto" w:fill="FFFFFF"/>
        <w:spacing w:line="480" w:lineRule="exact"/>
        <w:ind w:firstLine="600"/>
        <w:rPr>
          <w:rFonts w:ascii="仿宋" w:eastAsia="仿宋" w:hAnsi="仿宋"/>
          <w:color w:val="161616"/>
          <w:sz w:val="28"/>
          <w:szCs w:val="28"/>
        </w:rPr>
      </w:pPr>
      <w:r>
        <w:rPr>
          <w:rStyle w:val="a9"/>
          <w:rFonts w:ascii="仿宋" w:eastAsia="仿宋" w:hAnsi="仿宋" w:hint="eastAsia"/>
          <w:color w:val="000000"/>
          <w:sz w:val="28"/>
          <w:szCs w:val="28"/>
        </w:rPr>
        <w:t>（三）具体要求</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1.岗位要求的学历类别不作要求，但须取得与同等学历对应的学位。留学归国人员、香港或澳门地区学习人员，需提供教育部留学服务中心出具的《国外学历学位认证书》、《香港、澳门特别行政区学历学位认证书》或福建省人事行政部门出具的《留学回国人员身份认定审核表》、《港澳地区学习人员身份认定审核表》。</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通过国内院校与国外院校联合办学而取得国内学历、学位的考生，应由国内院校出具相关材料；取得国外学历学位的，需提供教育部留学服务中心出具的《联合办学学历学位评估意见书》。</w:t>
      </w:r>
    </w:p>
    <w:p w:rsidR="009E49A4" w:rsidRDefault="00AF6A24">
      <w:pPr>
        <w:shd w:val="clear" w:color="auto" w:fill="FFFFFF"/>
        <w:spacing w:line="480" w:lineRule="exact"/>
        <w:ind w:firstLine="600"/>
        <w:rPr>
          <w:rFonts w:ascii="仿宋" w:eastAsia="仿宋" w:hAnsi="仿宋"/>
          <w:color w:val="161616"/>
          <w:sz w:val="28"/>
          <w:szCs w:val="28"/>
        </w:rPr>
      </w:pPr>
      <w:r>
        <w:rPr>
          <w:rFonts w:ascii="仿宋" w:eastAsia="仿宋" w:hAnsi="仿宋" w:hint="eastAsia"/>
          <w:color w:val="000000"/>
          <w:sz w:val="28"/>
          <w:szCs w:val="28"/>
        </w:rPr>
        <w:t>2.专业条件设置为“××类”的岗位，所学专业一般需符合《福建省机关事业单位招考专业指导目录（2020年）》中“××类”所列专业的报考者方可报考；将专业条件设置为具体专业名称的岗位，报考者所学专业与所列专业一致者方可报考；取得双学历（位）的报考人员可以选择符合招聘岗位专业条件的任一学历（位）报考（有学位要求的，其学历、学位均须与招聘岗位要求的专业条件对应)。考生专业的确认，以毕业证书所署的专业名称为准。</w:t>
      </w:r>
    </w:p>
    <w:p w:rsidR="009E49A4" w:rsidRPr="00AC254E" w:rsidRDefault="00AF6A24">
      <w:pPr>
        <w:shd w:val="clear" w:color="auto" w:fill="FFFFFF"/>
        <w:spacing w:line="480" w:lineRule="exact"/>
        <w:ind w:firstLine="600"/>
        <w:rPr>
          <w:rFonts w:ascii="仿宋" w:eastAsia="仿宋" w:hAnsi="仿宋"/>
          <w:sz w:val="28"/>
          <w:szCs w:val="28"/>
        </w:rPr>
      </w:pPr>
      <w:r>
        <w:rPr>
          <w:rFonts w:ascii="仿宋" w:eastAsia="仿宋" w:hAnsi="仿宋" w:hint="eastAsia"/>
          <w:color w:val="000000"/>
          <w:sz w:val="28"/>
          <w:szCs w:val="28"/>
        </w:rPr>
        <w:lastRenderedPageBreak/>
        <w:t>3.报考者的学历应在中国高等教育学生信息网（简称学信网，http://www.chsi.com.cn/）上可查询认证；有学位要求的，应在中国学位与研究生教育信息网（简称学位网，http://www.cdgdc.edu.cn/）上可查询认证。根据《关于在全省高校毕业生中试行“双学位”“双专业”教育的意见》（</w:t>
      </w:r>
      <w:proofErr w:type="gramStart"/>
      <w:r>
        <w:rPr>
          <w:rFonts w:ascii="仿宋" w:eastAsia="仿宋" w:hAnsi="仿宋" w:hint="eastAsia"/>
          <w:color w:val="000000"/>
          <w:sz w:val="28"/>
          <w:szCs w:val="28"/>
        </w:rPr>
        <w:t>闽教高</w:t>
      </w:r>
      <w:proofErr w:type="gramEnd"/>
      <w:r>
        <w:rPr>
          <w:rFonts w:ascii="仿宋" w:eastAsia="仿宋" w:hAnsi="仿宋" w:hint="eastAsia"/>
          <w:color w:val="000000"/>
          <w:sz w:val="28"/>
          <w:szCs w:val="28"/>
        </w:rPr>
        <w:t>〔2009〕9号），经修读达到毕业条件并获得“双学位”、“双专业”证书的报考者，其“双学位”、“双专业”所对应的学历学位，应在福建省教育厅门户网站（</w:t>
      </w:r>
      <w:r w:rsidRPr="00AC254E">
        <w:rPr>
          <w:rFonts w:ascii="仿宋" w:eastAsia="仿宋" w:hAnsi="仿宋" w:hint="eastAsia"/>
          <w:sz w:val="28"/>
          <w:szCs w:val="28"/>
        </w:rPr>
        <w:t>http：//www.fjedu.gov.cn/）上“便捷查询”栏目的“双学位双专业”可查询认证。学历认证材料，应在面试</w:t>
      </w:r>
      <w:proofErr w:type="gramStart"/>
      <w:r w:rsidRPr="00AC254E">
        <w:rPr>
          <w:rFonts w:ascii="仿宋" w:eastAsia="仿宋" w:hAnsi="仿宋" w:hint="eastAsia"/>
          <w:sz w:val="28"/>
          <w:szCs w:val="28"/>
        </w:rPr>
        <w:t>前资格</w:t>
      </w:r>
      <w:proofErr w:type="gramEnd"/>
      <w:r w:rsidRPr="00AC254E">
        <w:rPr>
          <w:rFonts w:ascii="仿宋" w:eastAsia="仿宋" w:hAnsi="仿宋" w:hint="eastAsia"/>
          <w:sz w:val="28"/>
          <w:szCs w:val="28"/>
        </w:rPr>
        <w:t>复核时与其他材料一并提交学校审核。</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4.报考者的学历（学位）、资格条件或相关资历要求的计算，截止时间为2020年</w:t>
      </w:r>
      <w:r w:rsidRPr="00AC254E">
        <w:rPr>
          <w:rFonts w:ascii="仿宋" w:eastAsia="仿宋" w:hAnsi="仿宋"/>
          <w:sz w:val="28"/>
          <w:szCs w:val="28"/>
        </w:rPr>
        <w:t>8</w:t>
      </w:r>
      <w:r w:rsidRPr="00AC254E">
        <w:rPr>
          <w:rFonts w:ascii="仿宋" w:eastAsia="仿宋" w:hAnsi="仿宋" w:hint="eastAsia"/>
          <w:sz w:val="28"/>
          <w:szCs w:val="28"/>
        </w:rPr>
        <w:t>月2</w:t>
      </w:r>
      <w:r w:rsidR="00005970">
        <w:rPr>
          <w:rFonts w:ascii="仿宋" w:eastAsia="仿宋" w:hAnsi="仿宋" w:hint="eastAsia"/>
          <w:sz w:val="28"/>
          <w:szCs w:val="28"/>
        </w:rPr>
        <w:t>7</w:t>
      </w:r>
      <w:r w:rsidRPr="00AC254E">
        <w:rPr>
          <w:rFonts w:ascii="仿宋" w:eastAsia="仿宋" w:hAnsi="仿宋" w:hint="eastAsia"/>
          <w:sz w:val="28"/>
          <w:szCs w:val="28"/>
        </w:rPr>
        <w:t>日，通过考试但未取得证书的，须在面试</w:t>
      </w:r>
      <w:proofErr w:type="gramStart"/>
      <w:r w:rsidRPr="00AC254E">
        <w:rPr>
          <w:rFonts w:ascii="仿宋" w:eastAsia="仿宋" w:hAnsi="仿宋" w:hint="eastAsia"/>
          <w:sz w:val="28"/>
          <w:szCs w:val="28"/>
        </w:rPr>
        <w:t>前资格</w:t>
      </w:r>
      <w:proofErr w:type="gramEnd"/>
      <w:r w:rsidRPr="00AC254E">
        <w:rPr>
          <w:rFonts w:ascii="仿宋" w:eastAsia="仿宋" w:hAnsi="仿宋" w:hint="eastAsia"/>
          <w:sz w:val="28"/>
          <w:szCs w:val="28"/>
        </w:rPr>
        <w:t>复核时，提供由相关部门出具的成绩单及是否通过考试的结论。2020年全日制普通高校应届毕业生学历、学位证书取得的时间可延至2020年</w:t>
      </w:r>
      <w:r w:rsidR="00183FB4" w:rsidRPr="00AC254E">
        <w:rPr>
          <w:rFonts w:ascii="仿宋" w:eastAsia="仿宋" w:hAnsi="仿宋" w:hint="eastAsia"/>
          <w:sz w:val="28"/>
          <w:szCs w:val="28"/>
        </w:rPr>
        <w:t>12</w:t>
      </w:r>
      <w:r w:rsidRPr="00AC254E">
        <w:rPr>
          <w:rFonts w:ascii="仿宋" w:eastAsia="仿宋" w:hAnsi="仿宋" w:hint="eastAsia"/>
          <w:sz w:val="28"/>
          <w:szCs w:val="28"/>
        </w:rPr>
        <w:t>月</w:t>
      </w:r>
      <w:r w:rsidR="00183FB4" w:rsidRPr="00AC254E">
        <w:rPr>
          <w:rFonts w:ascii="仿宋" w:eastAsia="仿宋" w:hAnsi="仿宋" w:hint="eastAsia"/>
          <w:sz w:val="28"/>
          <w:szCs w:val="28"/>
        </w:rPr>
        <w:t>31</w:t>
      </w:r>
      <w:r w:rsidRPr="00AC254E">
        <w:rPr>
          <w:rFonts w:ascii="仿宋" w:eastAsia="仿宋" w:hAnsi="仿宋" w:hint="eastAsia"/>
          <w:sz w:val="28"/>
          <w:szCs w:val="28"/>
        </w:rPr>
        <w:t>日；未取得学历、学位证书或不符合相关资格条件者，取消聘用资格。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5.招聘岗位要求的专业技术职务任职资格是指经社会化考试（评审）等方式取得的专业技术职务任职资格（必须在有效期内），不含通过非公有制企业职称评审取得的专业技术职务任职资格。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三</w:t>
      </w:r>
      <w:r w:rsidRPr="00AC254E">
        <w:rPr>
          <w:rStyle w:val="a9"/>
          <w:rFonts w:ascii="仿宋" w:eastAsia="仿宋" w:hAnsi="仿宋" w:hint="eastAsia"/>
          <w:sz w:val="28"/>
          <w:szCs w:val="28"/>
        </w:rPr>
        <w:t>、招聘办法与程序</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本次公开招聘坚持德才兼备、择优聘用的用人标准，贯彻“公开、平等、竞争、择优”的原则。</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（一）发布通告</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招聘的岗位、人数、招聘资格条件、招聘办法及程序等相关信息的通告在三明学院招聘网站（http://www.fjsmu.edu.cn/rczp/list.htm）向社会统一公布。</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（二）报名和资格初审</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1.报名时间：2020年</w:t>
      </w:r>
      <w:r w:rsidRPr="00AC254E">
        <w:rPr>
          <w:rFonts w:ascii="仿宋" w:eastAsia="仿宋" w:hAnsi="仿宋"/>
          <w:sz w:val="28"/>
          <w:szCs w:val="28"/>
        </w:rPr>
        <w:t>8</w:t>
      </w:r>
      <w:r w:rsidRPr="00AC254E">
        <w:rPr>
          <w:rFonts w:ascii="仿宋" w:eastAsia="仿宋" w:hAnsi="仿宋" w:hint="eastAsia"/>
          <w:sz w:val="28"/>
          <w:szCs w:val="28"/>
        </w:rPr>
        <w:t>月2</w:t>
      </w:r>
      <w:r w:rsidR="00005970">
        <w:rPr>
          <w:rFonts w:ascii="仿宋" w:eastAsia="仿宋" w:hAnsi="仿宋" w:hint="eastAsia"/>
          <w:sz w:val="28"/>
          <w:szCs w:val="28"/>
        </w:rPr>
        <w:t>7</w:t>
      </w:r>
      <w:r w:rsidRPr="00AC254E">
        <w:rPr>
          <w:rFonts w:ascii="仿宋" w:eastAsia="仿宋" w:hAnsi="仿宋" w:hint="eastAsia"/>
          <w:sz w:val="28"/>
          <w:szCs w:val="28"/>
        </w:rPr>
        <w:t>日上午8:00--9月</w:t>
      </w:r>
      <w:r w:rsidR="00005970">
        <w:rPr>
          <w:rFonts w:ascii="仿宋" w:eastAsia="仿宋" w:hAnsi="仿宋" w:hint="eastAsia"/>
          <w:sz w:val="28"/>
          <w:szCs w:val="28"/>
        </w:rPr>
        <w:t>9</w:t>
      </w:r>
      <w:r w:rsidRPr="00AC254E">
        <w:rPr>
          <w:rFonts w:ascii="仿宋" w:eastAsia="仿宋" w:hAnsi="仿宋" w:hint="eastAsia"/>
          <w:sz w:val="28"/>
          <w:szCs w:val="28"/>
        </w:rPr>
        <w:t>日下午17:30。</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2.报名方式：本次招聘仅接受网络报名，请投递简历至</w:t>
      </w:r>
      <w:hyperlink r:id="rId9" w:history="1">
        <w:r w:rsidRPr="00AC254E">
          <w:t>smxyzp@163.com</w:t>
        </w:r>
      </w:hyperlink>
      <w:r w:rsidRPr="00AC254E">
        <w:rPr>
          <w:rFonts w:ascii="仿宋" w:eastAsia="仿宋" w:hAnsi="仿宋" w:hint="eastAsia"/>
          <w:sz w:val="28"/>
          <w:szCs w:val="28"/>
        </w:rPr>
        <w:t>，邮件主题格式：姓名+应聘岗位+毕业专业+学位。报名时间以电子邮件收件时间为准。</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3.报名材料：网络报名需提供填写好并带有本人签名的《三明学院公开招聘工作人员报名登记表》、本人身份证、毕业证书、学位证书、专业技术职务任职资格证书等证书扫描件，</w:t>
      </w:r>
      <w:r w:rsidR="00E63FD4" w:rsidRPr="00AC254E">
        <w:rPr>
          <w:rFonts w:ascii="仿宋" w:eastAsia="仿宋" w:hAnsi="仿宋" w:hint="eastAsia"/>
          <w:sz w:val="28"/>
          <w:szCs w:val="28"/>
        </w:rPr>
        <w:t>尚未取得学历、学位证书的</w:t>
      </w:r>
      <w:r w:rsidRPr="00AC254E">
        <w:rPr>
          <w:rFonts w:ascii="仿宋" w:eastAsia="仿宋" w:hAnsi="仿宋" w:hint="eastAsia"/>
          <w:sz w:val="28"/>
          <w:szCs w:val="28"/>
        </w:rPr>
        <w:t>应届生需要提供就业推荐表扫描件，留学回国人员需要提供国外学历认证扫描件，政治面貌有要求中共党员的岗位报考者还需要提供中共党员证明材料。</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4.根据岗位招聘条件，由学校人事处对报考者进行资格初审。报考者应严格按照招聘岗位资格条件要求报名，并对报名时所提交的信息和材料真实性、准确性负责，凡是填报信息失真或提供虚假材料的，一经查实，即取消考试资格或聘用资格。资格审查工作贯穿招聘工作全过程，在任何阶段发现报名者有不符合岗位要求情形的，均取消其招聘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5.通过初审的名单会公告在学校人事处网站上。咨询电话：0598—8397457（陈老师、林老师）。</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（三）资格复核</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1.由学校人事处对报考者进行资格复核。考生需要提供本人身份证、毕业证书、学位证书、专业技术职务任职资格证书等证书原件和复印件及其他相关材料；</w:t>
      </w:r>
      <w:r w:rsidR="00CB1BE8" w:rsidRPr="00AC254E">
        <w:rPr>
          <w:rFonts w:ascii="仿宋" w:eastAsia="仿宋" w:hAnsi="仿宋" w:hint="eastAsia"/>
          <w:sz w:val="28"/>
          <w:szCs w:val="28"/>
        </w:rPr>
        <w:t>机关或国有企事业单位在职在编人员</w:t>
      </w:r>
      <w:r w:rsidRPr="00AC254E">
        <w:rPr>
          <w:rFonts w:ascii="仿宋" w:eastAsia="仿宋" w:hAnsi="仿宋" w:hint="eastAsia"/>
          <w:sz w:val="28"/>
          <w:szCs w:val="28"/>
        </w:rPr>
        <w:t>还需要提供单位同意报考材料。</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2.</w:t>
      </w:r>
      <w:r w:rsidR="00E63FD4" w:rsidRPr="00AC254E">
        <w:rPr>
          <w:rFonts w:ascii="仿宋" w:eastAsia="仿宋" w:hAnsi="仿宋" w:hint="eastAsia"/>
          <w:sz w:val="28"/>
          <w:szCs w:val="28"/>
        </w:rPr>
        <w:t>通过资格初审</w:t>
      </w:r>
      <w:r w:rsidRPr="00AC254E">
        <w:rPr>
          <w:rFonts w:ascii="仿宋" w:eastAsia="仿宋" w:hAnsi="仿宋" w:hint="eastAsia"/>
          <w:sz w:val="28"/>
          <w:szCs w:val="28"/>
        </w:rPr>
        <w:t>的考生面试之日前一天上午下班前，携带相关材料</w:t>
      </w:r>
      <w:bookmarkStart w:id="0" w:name="_GoBack"/>
      <w:bookmarkEnd w:id="0"/>
      <w:r w:rsidRPr="00AC254E">
        <w:rPr>
          <w:rFonts w:ascii="仿宋" w:eastAsia="仿宋" w:hAnsi="仿宋" w:hint="eastAsia"/>
          <w:sz w:val="28"/>
          <w:szCs w:val="28"/>
        </w:rPr>
        <w:t>到三明学院人事处进行资格审查。</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3.资格审查合格的，准予面试。</w:t>
      </w:r>
      <w:r w:rsidR="00E63FD4" w:rsidRPr="00AC254E">
        <w:rPr>
          <w:rFonts w:ascii="仿宋" w:eastAsia="仿宋" w:hAnsi="仿宋" w:hint="eastAsia"/>
          <w:sz w:val="28"/>
          <w:szCs w:val="28"/>
        </w:rPr>
        <w:t>未在规定时间内进行资格复核或资格复核未通过的，取消面试资格。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4.留学回国人员在报名时需提供国外学历认证。</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5.考生须带一寸正面免冠彩色近照4张（用于张贴准考证和《三明学院公开招聘工作人员报名登记表》）。</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（四）考试办法</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rPr>
        <w:lastRenderedPageBreak/>
        <w:t>高层次人才将采取直接考核方式进行公开招聘；其它岗位为免笔试岗位，原则上报名审核通过直接进入面试。个别岗位报名通过人数与招聘人数达不到3:1比例的，</w:t>
      </w:r>
      <w:proofErr w:type="gramStart"/>
      <w:r w:rsidRPr="00AC254E">
        <w:rPr>
          <w:rFonts w:ascii="仿宋" w:eastAsia="仿宋" w:hAnsi="仿宋" w:hint="eastAsia"/>
          <w:sz w:val="28"/>
          <w:szCs w:val="28"/>
        </w:rPr>
        <w:t>需学校</w:t>
      </w:r>
      <w:proofErr w:type="gramEnd"/>
      <w:r w:rsidRPr="00AC254E">
        <w:rPr>
          <w:rFonts w:ascii="仿宋" w:eastAsia="仿宋" w:hAnsi="仿宋" w:hint="eastAsia"/>
          <w:sz w:val="28"/>
          <w:szCs w:val="28"/>
        </w:rPr>
        <w:t>研究同意后方可进行考试。</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rPr>
        <w:t>1.面试</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面试方式：本次面试由学校人事处会同校内相关单位组织实施，</w:t>
      </w:r>
      <w:r w:rsidRPr="00AC254E">
        <w:rPr>
          <w:rFonts w:ascii="仿宋" w:eastAsia="仿宋" w:hAnsi="仿宋" w:hint="eastAsia"/>
          <w:sz w:val="28"/>
          <w:szCs w:val="28"/>
          <w:shd w:val="clear" w:color="auto" w:fill="FFFFFF"/>
        </w:rPr>
        <w:t>根据拟聘岗位需要，采取结构化面试或专业能力测试等方式进行。测试内容主要为招聘岗位所必需的专业知识、业务能力和工作技能等。面试成绩实行100分制。</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面试人选的确定：免笔试岗位报名审核通过直接进入面试，报名面试人数与计划招聘人数之比不少于3:1。</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shd w:val="clear" w:color="auto" w:fill="FFFFFF"/>
        </w:rPr>
        <w:t>面试的时间、地点、内容、成绩等均公布在三明学院人事处网站上，具体以学校人事处网站公布的各岗位考试方案为准。</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rPr>
        <w:t>面试成绩合格线。面试合格线为60分。个别岗位进入面试报考者出现1:1比例的，面试成绩必须达到70分以上，方可进入体检和考核。</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rPr>
        <w:t>2．考试总成绩计算</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shd w:val="clear" w:color="auto" w:fill="FFFFFF"/>
        </w:rPr>
        <w:t>面试成绩即为总成绩。</w:t>
      </w:r>
    </w:p>
    <w:p w:rsidR="009E49A4" w:rsidRPr="00AC254E" w:rsidRDefault="00AF6A24">
      <w:pPr>
        <w:pStyle w:val="wordsection1"/>
        <w:shd w:val="clear" w:color="auto" w:fill="FFFFFF"/>
        <w:spacing w:before="0" w:beforeAutospacing="0" w:after="0" w:afterAutospacing="0" w:line="480" w:lineRule="exact"/>
        <w:ind w:firstLine="555"/>
        <w:jc w:val="both"/>
        <w:rPr>
          <w:rFonts w:ascii="仿宋" w:eastAsia="仿宋" w:hAnsi="仿宋"/>
          <w:sz w:val="28"/>
          <w:szCs w:val="28"/>
        </w:rPr>
      </w:pPr>
      <w:r w:rsidRPr="00AC254E">
        <w:rPr>
          <w:rFonts w:ascii="仿宋" w:eastAsia="仿宋" w:hAnsi="仿宋" w:hint="eastAsia"/>
          <w:sz w:val="28"/>
          <w:szCs w:val="28"/>
          <w:shd w:val="clear" w:color="auto" w:fill="FFFFFF"/>
        </w:rPr>
        <w:t>同分判定：若2个以上报考者的总成绩相同时，则加试一场面试，报考者名次按加试的面试成绩排列。</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3．考试成绩公布</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考试成绩于考试结束后三日内在三明学院人事处网站予以公布。</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（五）体检</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1.体检人选的确定。按招聘人数与体检人数1:1的比例，在面试成绩合格的人员中按总成绩从高到低的顺序依次确定体检人选。体检人选将于考试结束后三日内连同考试成绩一同在三明学院人事处网站予以公布。</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2.</w:t>
      </w:r>
      <w:r w:rsidR="00CB1BE8" w:rsidRPr="00AC254E">
        <w:rPr>
          <w:rFonts w:ascii="仿宋" w:eastAsia="仿宋" w:hAnsi="仿宋" w:hint="eastAsia"/>
          <w:sz w:val="28"/>
          <w:szCs w:val="28"/>
        </w:rPr>
        <w:t xml:space="preserve"> 体检对象属于机关或国有企事业单位在职在编人员的，在资格复审时未能提交单位同意报考有关材料的，最迟应于体检前提交所在单位同意报考、同意辞职或解除聘用（劳动）合同的有效材料。体</w:t>
      </w:r>
      <w:r w:rsidR="00CB1BE8" w:rsidRPr="00AC254E">
        <w:rPr>
          <w:rFonts w:ascii="仿宋" w:eastAsia="仿宋" w:hAnsi="仿宋" w:hint="eastAsia"/>
          <w:sz w:val="28"/>
          <w:szCs w:val="28"/>
        </w:rPr>
        <w:lastRenderedPageBreak/>
        <w:t>检前仍未能提交的，取消体检资格。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3.体检标准：参照《人力资源社会保障部、国家卫生计生委、国家公务员局关于修订〈公务员录用体检通用标准（试行）〉及〈公务员录用体检操作手册（试行）〉有关内容的通知》（</w:t>
      </w:r>
      <w:proofErr w:type="gramStart"/>
      <w:r w:rsidRPr="00AC254E">
        <w:rPr>
          <w:rFonts w:ascii="仿宋" w:eastAsia="仿宋" w:hAnsi="仿宋" w:hint="eastAsia"/>
          <w:sz w:val="28"/>
          <w:szCs w:val="28"/>
        </w:rPr>
        <w:t>人社部</w:t>
      </w:r>
      <w:proofErr w:type="gramEnd"/>
      <w:r w:rsidRPr="00AC254E">
        <w:rPr>
          <w:rFonts w:ascii="仿宋" w:eastAsia="仿宋" w:hAnsi="仿宋" w:hint="eastAsia"/>
          <w:sz w:val="28"/>
          <w:szCs w:val="28"/>
        </w:rPr>
        <w:t>发〔2016〕140号）等有关文件规定执行。体检费用由体检者本人自理，体检缺席者或不合格者，取消聘用资格。因体检不合格或弃权等原因而造成岗位空缺，可在</w:t>
      </w:r>
      <w:proofErr w:type="gramStart"/>
      <w:r w:rsidRPr="00AC254E">
        <w:rPr>
          <w:rFonts w:ascii="仿宋" w:eastAsia="仿宋" w:hAnsi="仿宋" w:hint="eastAsia"/>
          <w:sz w:val="28"/>
          <w:szCs w:val="28"/>
        </w:rPr>
        <w:t>该岗位</w:t>
      </w:r>
      <w:proofErr w:type="gramEnd"/>
      <w:r w:rsidRPr="00AC254E">
        <w:rPr>
          <w:rFonts w:ascii="仿宋" w:eastAsia="仿宋" w:hAnsi="仿宋" w:hint="eastAsia"/>
          <w:sz w:val="28"/>
          <w:szCs w:val="28"/>
        </w:rPr>
        <w:t>符合条件的其他报考者中按总成绩从高到低的顺序依次等额递补。</w:t>
      </w:r>
    </w:p>
    <w:p w:rsidR="00CB1BE8"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4.</w:t>
      </w:r>
      <w:r w:rsidR="00CB1BE8" w:rsidRPr="00AC254E">
        <w:rPr>
          <w:rFonts w:ascii="仿宋" w:eastAsia="仿宋" w:hAnsi="仿宋" w:hint="eastAsia"/>
          <w:sz w:val="28"/>
          <w:szCs w:val="28"/>
        </w:rPr>
        <w:t>体检的组织。体检由学校统一组织，</w:t>
      </w:r>
      <w:r w:rsidR="00AC254E">
        <w:rPr>
          <w:rFonts w:ascii="仿宋" w:eastAsia="仿宋" w:hAnsi="仿宋" w:hint="eastAsia"/>
          <w:sz w:val="28"/>
          <w:szCs w:val="28"/>
        </w:rPr>
        <w:t>具体事宜由学校另行通知。</w:t>
      </w:r>
    </w:p>
    <w:p w:rsidR="00CB1BE8" w:rsidRPr="00AC254E" w:rsidRDefault="00CB1BE8">
      <w:pPr>
        <w:shd w:val="clear" w:color="auto" w:fill="FFFFFF"/>
        <w:spacing w:line="480" w:lineRule="exact"/>
        <w:ind w:firstLine="600"/>
        <w:rPr>
          <w:rFonts w:ascii="仿宋" w:eastAsia="仿宋" w:hAnsi="仿宋"/>
          <w:sz w:val="28"/>
          <w:szCs w:val="28"/>
        </w:rPr>
      </w:pPr>
      <w:proofErr w:type="gramStart"/>
      <w:r w:rsidRPr="00AC254E">
        <w:rPr>
          <w:rFonts w:ascii="仿宋" w:eastAsia="仿宋" w:hAnsi="仿宋" w:hint="eastAsia"/>
          <w:sz w:val="28"/>
          <w:szCs w:val="28"/>
        </w:rPr>
        <w:t>除人社部</w:t>
      </w:r>
      <w:proofErr w:type="gramEnd"/>
      <w:r w:rsidRPr="00AC254E">
        <w:rPr>
          <w:rFonts w:ascii="仿宋" w:eastAsia="仿宋" w:hAnsi="仿宋" w:hint="eastAsia"/>
          <w:sz w:val="28"/>
          <w:szCs w:val="28"/>
        </w:rPr>
        <w:t>发〔2012〕65号文件规定“对心率、视力、听力、血压等项目达不到体检合格标准的，应安排当日复检；对边缘性心脏杂音、病理性心电图、病理性杂音、频发早搏（心电图证实）等项目达不到合格标准的，应安排当场复检”的情形外，报考者或招聘单位对体检结果有疑问的，可在得知体检结论的7天内提出复检，复检只能进行一次，以复检结果为准；凡在体检中弄虚作假或者隐瞒真实情况的报考者，取消聘用资格。</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（六）考核</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1.考核对象确定。通过考试、体检者即为考核人选，考核主要核实考核对象是否符合规定的报考条件，确认其报名时提交的信息和材料是否真实、准确。</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2.由校人事处对考核对象进行考核。考核采取谈话、查阅档案、学历（学位）等资格条件验证、调查、</w:t>
      </w:r>
      <w:proofErr w:type="gramStart"/>
      <w:r w:rsidRPr="00AC254E">
        <w:rPr>
          <w:rFonts w:ascii="仿宋" w:eastAsia="仿宋" w:hAnsi="仿宋" w:hint="eastAsia"/>
          <w:sz w:val="28"/>
          <w:szCs w:val="28"/>
        </w:rPr>
        <w:t>协审等</w:t>
      </w:r>
      <w:proofErr w:type="gramEnd"/>
      <w:r w:rsidRPr="00AC254E">
        <w:rPr>
          <w:rFonts w:ascii="仿宋" w:eastAsia="仿宋" w:hAnsi="仿宋" w:hint="eastAsia"/>
          <w:sz w:val="28"/>
          <w:szCs w:val="28"/>
        </w:rPr>
        <w:t>方式进行，主要考核政治思想、道德品质、遵纪守法、廉洁自律、业务能力、工作实绩、在校学习表现、是否需要回避等方面的情况。2020年应届毕业生</w:t>
      </w:r>
      <w:proofErr w:type="gramStart"/>
      <w:r w:rsidRPr="00AC254E">
        <w:rPr>
          <w:rFonts w:ascii="仿宋" w:eastAsia="仿宋" w:hAnsi="仿宋" w:hint="eastAsia"/>
          <w:sz w:val="28"/>
          <w:szCs w:val="28"/>
        </w:rPr>
        <w:t>免协审</w:t>
      </w:r>
      <w:proofErr w:type="gramEnd"/>
      <w:r w:rsidRPr="00AC254E">
        <w:rPr>
          <w:rFonts w:ascii="仿宋" w:eastAsia="仿宋" w:hAnsi="仿宋" w:hint="eastAsia"/>
          <w:sz w:val="28"/>
          <w:szCs w:val="28"/>
        </w:rPr>
        <w:t>。</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3.考核对象应配合学校做好考核、调档等有关工作，未在规定时间内配合学校完成考核且无特殊原因的，视为自动放弃考核及聘用资格。考核不合格以及被法院列入失信被执行人或被国家有关部门列为失信被惩戒对象的且未履行义务的人员，取消聘用资格。因放弃考核</w:t>
      </w:r>
      <w:r w:rsidRPr="00AC254E">
        <w:rPr>
          <w:rFonts w:ascii="仿宋" w:eastAsia="仿宋" w:hAnsi="仿宋" w:hint="eastAsia"/>
          <w:sz w:val="28"/>
          <w:szCs w:val="28"/>
        </w:rPr>
        <w:lastRenderedPageBreak/>
        <w:t>或考核不合格的，而造成招聘名额空缺，可在</w:t>
      </w:r>
      <w:proofErr w:type="gramStart"/>
      <w:r w:rsidRPr="00AC254E">
        <w:rPr>
          <w:rFonts w:ascii="仿宋" w:eastAsia="仿宋" w:hAnsi="仿宋" w:hint="eastAsia"/>
          <w:sz w:val="28"/>
          <w:szCs w:val="28"/>
        </w:rPr>
        <w:t>该岗位</w:t>
      </w:r>
      <w:proofErr w:type="gramEnd"/>
      <w:r w:rsidRPr="00AC254E">
        <w:rPr>
          <w:rFonts w:ascii="仿宋" w:eastAsia="仿宋" w:hAnsi="仿宋" w:hint="eastAsia"/>
          <w:sz w:val="28"/>
          <w:szCs w:val="28"/>
        </w:rPr>
        <w:t>符合条件的其他报考者中，按总成绩上合格线的其他报考者中从高分到低分的顺序依次等额递补。</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（七）公示与聘用</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经考试、体检、考核均合格，拟聘用人员名单确定后，将在三明学院网站、三明市</w:t>
      </w:r>
      <w:proofErr w:type="gramStart"/>
      <w:r w:rsidRPr="00AC254E">
        <w:rPr>
          <w:rFonts w:ascii="仿宋" w:eastAsia="仿宋" w:hAnsi="仿宋" w:hint="eastAsia"/>
          <w:sz w:val="28"/>
          <w:szCs w:val="28"/>
        </w:rPr>
        <w:t>人社局</w:t>
      </w:r>
      <w:proofErr w:type="gramEnd"/>
      <w:r w:rsidRPr="00AC254E">
        <w:rPr>
          <w:rFonts w:ascii="仿宋" w:eastAsia="仿宋" w:hAnsi="仿宋" w:hint="eastAsia"/>
          <w:sz w:val="28"/>
          <w:szCs w:val="28"/>
        </w:rPr>
        <w:t>网站上进行为期7天的公示。公示期满无异议的拟聘用人员，报市</w:t>
      </w:r>
      <w:proofErr w:type="gramStart"/>
      <w:r w:rsidRPr="00AC254E">
        <w:rPr>
          <w:rFonts w:ascii="仿宋" w:eastAsia="仿宋" w:hAnsi="仿宋" w:hint="eastAsia"/>
          <w:sz w:val="28"/>
          <w:szCs w:val="28"/>
        </w:rPr>
        <w:t>人社局</w:t>
      </w:r>
      <w:proofErr w:type="gramEnd"/>
      <w:r w:rsidRPr="00AC254E">
        <w:rPr>
          <w:rFonts w:ascii="仿宋" w:eastAsia="仿宋" w:hAnsi="仿宋" w:hint="eastAsia"/>
          <w:sz w:val="28"/>
          <w:szCs w:val="28"/>
        </w:rPr>
        <w:t>核准后，办理聘用手续。</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四、服务期限</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享受福建省引进人才待遇的，服务期为8年，其他的为5年（详见《三明学院教师服务期限及违约责任暂行规定》，正式入编前须签订《入编协议书》）。</w:t>
      </w:r>
    </w:p>
    <w:p w:rsidR="009E49A4" w:rsidRPr="00AC254E" w:rsidRDefault="00AF6A24">
      <w:pPr>
        <w:shd w:val="clear" w:color="auto" w:fill="FFFFFF"/>
        <w:spacing w:line="480" w:lineRule="exact"/>
        <w:ind w:firstLine="600"/>
        <w:rPr>
          <w:rFonts w:ascii="仿宋" w:eastAsia="仿宋" w:hAnsi="仿宋"/>
          <w:sz w:val="28"/>
          <w:szCs w:val="28"/>
        </w:rPr>
      </w:pPr>
      <w:r w:rsidRPr="00AC254E">
        <w:rPr>
          <w:rStyle w:val="a9"/>
          <w:rFonts w:ascii="仿宋" w:eastAsia="仿宋" w:hAnsi="仿宋" w:hint="eastAsia"/>
          <w:sz w:val="28"/>
          <w:szCs w:val="28"/>
        </w:rPr>
        <w:t>五、其他</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（一）应聘者应提供真实、有效的材料，不得弄虚作假、徇私舞弊，违者一经查实取消录用资格，责任自负。</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（二）严格落实回避政策。凡从事招聘工作的人员与应聘人员有夫妻关系、直系血亲关系、三代以内旁系血亲关系或者近姻亲关系的，必须实行公务回避。</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（三）三明学院纪检监察部门对招聘工作进行全程监督，三明学院纪检监察室电话：0598-8399682。</w:t>
      </w:r>
    </w:p>
    <w:p w:rsidR="009E49A4" w:rsidRPr="00AC254E" w:rsidRDefault="00AF6A24">
      <w:pPr>
        <w:shd w:val="clear" w:color="auto" w:fill="FFFFFF"/>
        <w:spacing w:line="480" w:lineRule="exact"/>
        <w:ind w:firstLine="600"/>
        <w:rPr>
          <w:rFonts w:ascii="仿宋" w:eastAsia="仿宋" w:hAnsi="仿宋"/>
          <w:sz w:val="28"/>
          <w:szCs w:val="28"/>
        </w:rPr>
      </w:pPr>
      <w:r w:rsidRPr="00AC254E">
        <w:rPr>
          <w:rFonts w:ascii="仿宋" w:eastAsia="仿宋" w:hAnsi="仿宋" w:hint="eastAsia"/>
          <w:sz w:val="28"/>
          <w:szCs w:val="28"/>
        </w:rPr>
        <w:t>（四）本通告仅限本次招聘，其它未尽事宜，由三明学院人事处负责解释。</w:t>
      </w:r>
    </w:p>
    <w:p w:rsidR="009E49A4" w:rsidRPr="00AC254E" w:rsidRDefault="009E49A4">
      <w:pPr>
        <w:widowControl/>
        <w:shd w:val="clear" w:color="auto" w:fill="FFFFFF"/>
        <w:spacing w:line="480" w:lineRule="exact"/>
        <w:ind w:left="480"/>
        <w:jc w:val="left"/>
        <w:rPr>
          <w:rFonts w:ascii="仿宋" w:eastAsia="仿宋" w:hAnsi="仿宋" w:cs="宋体"/>
          <w:kern w:val="0"/>
          <w:sz w:val="28"/>
          <w:szCs w:val="28"/>
        </w:rPr>
      </w:pPr>
    </w:p>
    <w:p w:rsidR="009E49A4" w:rsidRPr="00AC254E" w:rsidRDefault="00AF6A24">
      <w:pPr>
        <w:widowControl/>
        <w:shd w:val="clear" w:color="auto" w:fill="FFFFFF"/>
        <w:spacing w:line="480" w:lineRule="exact"/>
        <w:ind w:left="480"/>
        <w:jc w:val="left"/>
        <w:rPr>
          <w:rFonts w:ascii="仿宋" w:eastAsia="仿宋" w:hAnsi="仿宋" w:cs="宋体"/>
          <w:kern w:val="0"/>
          <w:sz w:val="28"/>
          <w:szCs w:val="28"/>
        </w:rPr>
      </w:pPr>
      <w:r w:rsidRPr="00AC254E">
        <w:rPr>
          <w:rFonts w:ascii="仿宋" w:eastAsia="仿宋" w:hAnsi="仿宋" w:cs="宋体" w:hint="eastAsia"/>
          <w:kern w:val="0"/>
          <w:sz w:val="28"/>
          <w:szCs w:val="28"/>
        </w:rPr>
        <w:t>附件1：20</w:t>
      </w:r>
      <w:r w:rsidRPr="00AC254E">
        <w:rPr>
          <w:rFonts w:ascii="仿宋" w:eastAsia="仿宋" w:hAnsi="仿宋" w:cs="宋体"/>
          <w:kern w:val="0"/>
          <w:sz w:val="28"/>
          <w:szCs w:val="28"/>
        </w:rPr>
        <w:t>20</w:t>
      </w:r>
      <w:r w:rsidRPr="00AC254E">
        <w:rPr>
          <w:rFonts w:ascii="仿宋" w:eastAsia="仿宋" w:hAnsi="仿宋" w:cs="宋体" w:hint="eastAsia"/>
          <w:kern w:val="0"/>
          <w:sz w:val="28"/>
          <w:szCs w:val="28"/>
        </w:rPr>
        <w:t>年三明学院公开招聘工作人员岗位信息表（二）</w:t>
      </w:r>
    </w:p>
    <w:p w:rsidR="009E49A4" w:rsidRPr="00AC254E" w:rsidRDefault="00AF6A24">
      <w:pPr>
        <w:widowControl/>
        <w:shd w:val="clear" w:color="auto" w:fill="FFFFFF"/>
        <w:spacing w:line="480" w:lineRule="exact"/>
        <w:ind w:left="480"/>
        <w:jc w:val="left"/>
        <w:rPr>
          <w:rFonts w:ascii="仿宋" w:eastAsia="仿宋" w:hAnsi="仿宋" w:cs="宋体"/>
          <w:kern w:val="0"/>
          <w:sz w:val="28"/>
          <w:szCs w:val="28"/>
        </w:rPr>
      </w:pPr>
      <w:r w:rsidRPr="00AC254E">
        <w:rPr>
          <w:rFonts w:ascii="仿宋" w:eastAsia="仿宋" w:hAnsi="仿宋" w:cs="宋体" w:hint="eastAsia"/>
          <w:kern w:val="0"/>
          <w:sz w:val="28"/>
          <w:szCs w:val="28"/>
        </w:rPr>
        <w:t>附件2：三明学院高层次人才引进政策一览表</w:t>
      </w:r>
    </w:p>
    <w:p w:rsidR="009E49A4" w:rsidRPr="00AC254E" w:rsidRDefault="00AF6A24">
      <w:pPr>
        <w:widowControl/>
        <w:shd w:val="clear" w:color="auto" w:fill="FFFFFF"/>
        <w:spacing w:line="480" w:lineRule="exact"/>
        <w:ind w:left="480"/>
        <w:jc w:val="left"/>
        <w:rPr>
          <w:rFonts w:ascii="仿宋" w:eastAsia="仿宋" w:hAnsi="仿宋" w:cs="宋体"/>
          <w:kern w:val="0"/>
          <w:sz w:val="28"/>
          <w:szCs w:val="28"/>
        </w:rPr>
      </w:pPr>
      <w:r w:rsidRPr="00AC254E">
        <w:rPr>
          <w:rFonts w:ascii="仿宋" w:eastAsia="仿宋" w:hAnsi="仿宋" w:cs="宋体" w:hint="eastAsia"/>
          <w:kern w:val="0"/>
          <w:sz w:val="28"/>
          <w:szCs w:val="28"/>
        </w:rPr>
        <w:t>附件3：三明学院公开招聘工作人员报名登记表</w:t>
      </w:r>
    </w:p>
    <w:p w:rsidR="009E49A4" w:rsidRPr="00AC254E" w:rsidRDefault="009E49A4">
      <w:pPr>
        <w:widowControl/>
        <w:shd w:val="clear" w:color="auto" w:fill="FFFFFF"/>
        <w:spacing w:line="480" w:lineRule="exact"/>
        <w:jc w:val="left"/>
        <w:rPr>
          <w:rFonts w:ascii="仿宋" w:eastAsia="仿宋" w:hAnsi="仿宋" w:cs="宋体"/>
          <w:kern w:val="0"/>
          <w:sz w:val="28"/>
          <w:szCs w:val="28"/>
        </w:rPr>
      </w:pPr>
    </w:p>
    <w:p w:rsidR="009E49A4" w:rsidRPr="00AC254E" w:rsidRDefault="00AF6A24">
      <w:pPr>
        <w:widowControl/>
        <w:shd w:val="clear" w:color="auto" w:fill="FFFFFF"/>
        <w:spacing w:line="480" w:lineRule="exact"/>
        <w:ind w:left="480"/>
        <w:jc w:val="center"/>
        <w:rPr>
          <w:rFonts w:ascii="仿宋" w:eastAsia="仿宋" w:hAnsi="仿宋" w:cs="宋体"/>
          <w:kern w:val="0"/>
          <w:sz w:val="28"/>
          <w:szCs w:val="28"/>
        </w:rPr>
      </w:pPr>
      <w:r w:rsidRPr="00AC254E">
        <w:rPr>
          <w:rFonts w:ascii="仿宋" w:eastAsia="仿宋" w:hAnsi="仿宋" w:cs="宋体" w:hint="eastAsia"/>
          <w:kern w:val="0"/>
          <w:sz w:val="28"/>
          <w:szCs w:val="28"/>
        </w:rPr>
        <w:t xml:space="preserve">                 三明学院</w:t>
      </w:r>
    </w:p>
    <w:p w:rsidR="009E49A4" w:rsidRPr="00AC254E" w:rsidRDefault="00AF6A24">
      <w:pPr>
        <w:widowControl/>
        <w:shd w:val="clear" w:color="auto" w:fill="FFFFFF"/>
        <w:spacing w:line="480" w:lineRule="exact"/>
        <w:jc w:val="center"/>
        <w:rPr>
          <w:rFonts w:ascii="仿宋" w:eastAsia="仿宋" w:hAnsi="仿宋" w:cs="宋体"/>
          <w:kern w:val="0"/>
          <w:sz w:val="28"/>
          <w:szCs w:val="28"/>
        </w:rPr>
      </w:pPr>
      <w:r w:rsidRPr="00AC254E">
        <w:rPr>
          <w:rFonts w:ascii="仿宋" w:eastAsia="仿宋" w:hAnsi="仿宋" w:cs="宋体" w:hint="eastAsia"/>
          <w:kern w:val="0"/>
          <w:sz w:val="28"/>
          <w:szCs w:val="28"/>
        </w:rPr>
        <w:t xml:space="preserve">                       20</w:t>
      </w:r>
      <w:r w:rsidRPr="00AC254E">
        <w:rPr>
          <w:rFonts w:ascii="仿宋" w:eastAsia="仿宋" w:hAnsi="仿宋" w:cs="宋体"/>
          <w:kern w:val="0"/>
          <w:sz w:val="28"/>
          <w:szCs w:val="28"/>
        </w:rPr>
        <w:t>20</w:t>
      </w:r>
      <w:r w:rsidRPr="00AC254E">
        <w:rPr>
          <w:rFonts w:ascii="仿宋" w:eastAsia="仿宋" w:hAnsi="仿宋" w:cs="宋体" w:hint="eastAsia"/>
          <w:kern w:val="0"/>
          <w:sz w:val="28"/>
          <w:szCs w:val="28"/>
        </w:rPr>
        <w:t>年</w:t>
      </w:r>
      <w:r w:rsidRPr="00AC254E">
        <w:rPr>
          <w:rFonts w:ascii="仿宋" w:eastAsia="仿宋" w:hAnsi="仿宋" w:cs="宋体"/>
          <w:kern w:val="0"/>
          <w:sz w:val="28"/>
          <w:szCs w:val="28"/>
        </w:rPr>
        <w:t>8</w:t>
      </w:r>
      <w:r w:rsidRPr="00AC254E">
        <w:rPr>
          <w:rFonts w:ascii="仿宋" w:eastAsia="仿宋" w:hAnsi="仿宋" w:cs="宋体" w:hint="eastAsia"/>
          <w:kern w:val="0"/>
          <w:sz w:val="28"/>
          <w:szCs w:val="28"/>
        </w:rPr>
        <w:t>月</w:t>
      </w:r>
      <w:r w:rsidR="00AC254E">
        <w:rPr>
          <w:rFonts w:ascii="仿宋" w:eastAsia="仿宋" w:hAnsi="仿宋" w:cs="宋体" w:hint="eastAsia"/>
          <w:kern w:val="0"/>
          <w:sz w:val="28"/>
          <w:szCs w:val="28"/>
        </w:rPr>
        <w:t>2</w:t>
      </w:r>
      <w:r w:rsidR="00005970">
        <w:rPr>
          <w:rFonts w:ascii="仿宋" w:eastAsia="仿宋" w:hAnsi="仿宋" w:cs="宋体" w:hint="eastAsia"/>
          <w:kern w:val="0"/>
          <w:sz w:val="28"/>
          <w:szCs w:val="28"/>
        </w:rPr>
        <w:t>7</w:t>
      </w:r>
      <w:r w:rsidRPr="00AC254E">
        <w:rPr>
          <w:rFonts w:ascii="仿宋" w:eastAsia="仿宋" w:hAnsi="仿宋" w:cs="宋体" w:hint="eastAsia"/>
          <w:kern w:val="0"/>
          <w:sz w:val="28"/>
          <w:szCs w:val="28"/>
        </w:rPr>
        <w:t>日</w:t>
      </w:r>
    </w:p>
    <w:p w:rsidR="009E49A4" w:rsidRPr="00AC254E" w:rsidRDefault="009E49A4">
      <w:pPr>
        <w:widowControl/>
        <w:shd w:val="clear" w:color="auto" w:fill="FFFFFF"/>
        <w:spacing w:line="500" w:lineRule="exact"/>
        <w:jc w:val="center"/>
        <w:rPr>
          <w:rFonts w:ascii="宋体" w:eastAsia="宋体" w:hAnsi="宋体" w:cs="宋体"/>
          <w:kern w:val="0"/>
          <w:sz w:val="30"/>
          <w:szCs w:val="30"/>
        </w:rPr>
        <w:sectPr w:rsidR="009E49A4" w:rsidRPr="00AC254E" w:rsidSect="00FC2309">
          <w:headerReference w:type="default" r:id="rId10"/>
          <w:footerReference w:type="even" r:id="rId11"/>
          <w:footerReference w:type="default" r:id="rId12"/>
          <w:pgSz w:w="11906" w:h="16838"/>
          <w:pgMar w:top="1440" w:right="1797" w:bottom="1440" w:left="1797" w:header="851" w:footer="992" w:gutter="0"/>
          <w:cols w:space="425"/>
          <w:docGrid w:type="lines" w:linePitch="312"/>
        </w:sectPr>
      </w:pPr>
    </w:p>
    <w:p w:rsidR="009E49A4" w:rsidRPr="00AC254E" w:rsidRDefault="00AF6A24">
      <w:pPr>
        <w:widowControl/>
        <w:shd w:val="clear" w:color="auto" w:fill="FFFFFF"/>
        <w:jc w:val="left"/>
        <w:rPr>
          <w:rFonts w:ascii="宋体" w:eastAsia="宋体" w:hAnsi="宋体" w:cs="宋体"/>
          <w:kern w:val="0"/>
          <w:sz w:val="23"/>
          <w:szCs w:val="23"/>
        </w:rPr>
      </w:pPr>
      <w:r w:rsidRPr="00AC254E">
        <w:rPr>
          <w:rFonts w:ascii="宋体" w:eastAsia="宋体" w:hAnsi="宋体" w:cs="宋体" w:hint="eastAsia"/>
          <w:kern w:val="0"/>
          <w:sz w:val="24"/>
          <w:szCs w:val="24"/>
        </w:rPr>
        <w:lastRenderedPageBreak/>
        <w:t>附件</w:t>
      </w:r>
      <w:r w:rsidRPr="00AC254E">
        <w:rPr>
          <w:rFonts w:ascii="宋体" w:eastAsia="宋体" w:hAnsi="宋体" w:cs="宋体"/>
          <w:kern w:val="0"/>
          <w:sz w:val="24"/>
          <w:szCs w:val="24"/>
        </w:rPr>
        <w:t>1</w:t>
      </w:r>
      <w:r w:rsidRPr="00AC254E">
        <w:rPr>
          <w:rFonts w:ascii="宋体" w:eastAsia="宋体" w:hAnsi="宋体" w:cs="宋体" w:hint="eastAsia"/>
          <w:kern w:val="0"/>
          <w:sz w:val="24"/>
          <w:szCs w:val="24"/>
        </w:rPr>
        <w:t>：</w:t>
      </w:r>
    </w:p>
    <w:p w:rsidR="009E49A4" w:rsidRPr="00AC254E" w:rsidRDefault="00AF6A24">
      <w:pPr>
        <w:spacing w:line="480" w:lineRule="exact"/>
        <w:jc w:val="center"/>
        <w:rPr>
          <w:rFonts w:ascii="仿宋_GB2312" w:eastAsia="仿宋_GB2312" w:hAnsi="宋体" w:cs="宋体"/>
          <w:b/>
          <w:bCs/>
          <w:kern w:val="0"/>
          <w:sz w:val="36"/>
          <w:szCs w:val="36"/>
        </w:rPr>
      </w:pPr>
      <w:r w:rsidRPr="00AC254E">
        <w:rPr>
          <w:rFonts w:ascii="仿宋_GB2312" w:eastAsia="仿宋_GB2312" w:hAnsi="宋体" w:cs="宋体" w:hint="eastAsia"/>
          <w:b/>
          <w:bCs/>
          <w:kern w:val="0"/>
          <w:sz w:val="36"/>
          <w:szCs w:val="36"/>
        </w:rPr>
        <w:t>20</w:t>
      </w:r>
      <w:r w:rsidRPr="00AC254E">
        <w:rPr>
          <w:rFonts w:ascii="仿宋_GB2312" w:eastAsia="仿宋_GB2312" w:hAnsi="宋体" w:cs="宋体"/>
          <w:b/>
          <w:bCs/>
          <w:kern w:val="0"/>
          <w:sz w:val="36"/>
          <w:szCs w:val="36"/>
        </w:rPr>
        <w:t>20</w:t>
      </w:r>
      <w:r w:rsidRPr="00AC254E">
        <w:rPr>
          <w:rFonts w:ascii="仿宋_GB2312" w:eastAsia="仿宋_GB2312" w:hAnsi="宋体" w:cs="宋体" w:hint="eastAsia"/>
          <w:b/>
          <w:bCs/>
          <w:kern w:val="0"/>
          <w:sz w:val="36"/>
          <w:szCs w:val="36"/>
        </w:rPr>
        <w:t>年三明学院公开招聘工作人员岗位信息表（二）</w:t>
      </w:r>
    </w:p>
    <w:tbl>
      <w:tblPr>
        <w:tblW w:w="16024" w:type="dxa"/>
        <w:jc w:val="center"/>
        <w:tblLayout w:type="fixed"/>
        <w:tblLook w:val="04A0" w:firstRow="1" w:lastRow="0" w:firstColumn="1" w:lastColumn="0" w:noHBand="0" w:noVBand="1"/>
      </w:tblPr>
      <w:tblGrid>
        <w:gridCol w:w="891"/>
        <w:gridCol w:w="870"/>
        <w:gridCol w:w="709"/>
        <w:gridCol w:w="1257"/>
        <w:gridCol w:w="586"/>
        <w:gridCol w:w="850"/>
        <w:gridCol w:w="567"/>
        <w:gridCol w:w="2958"/>
        <w:gridCol w:w="728"/>
        <w:gridCol w:w="850"/>
        <w:gridCol w:w="973"/>
        <w:gridCol w:w="728"/>
        <w:gridCol w:w="690"/>
        <w:gridCol w:w="850"/>
        <w:gridCol w:w="709"/>
        <w:gridCol w:w="709"/>
        <w:gridCol w:w="1099"/>
      </w:tblGrid>
      <w:tr w:rsidR="009E49A4" w:rsidRPr="00AC254E">
        <w:trPr>
          <w:trHeight w:val="702"/>
          <w:jc w:val="center"/>
        </w:trPr>
        <w:tc>
          <w:tcPr>
            <w:tcW w:w="16024" w:type="dxa"/>
            <w:gridSpan w:val="17"/>
            <w:tcBorders>
              <w:top w:val="nil"/>
              <w:left w:val="nil"/>
              <w:bottom w:val="single" w:sz="4" w:space="0" w:color="auto"/>
              <w:right w:val="nil"/>
            </w:tcBorders>
            <w:shd w:val="clear" w:color="auto" w:fill="auto"/>
            <w:noWrap/>
            <w:vAlign w:val="center"/>
          </w:tcPr>
          <w:p w:rsidR="009E49A4" w:rsidRPr="00AC254E" w:rsidRDefault="00AF6A24">
            <w:pPr>
              <w:widowControl/>
              <w:spacing w:line="320" w:lineRule="exact"/>
              <w:jc w:val="left"/>
              <w:rPr>
                <w:rFonts w:ascii="宋体" w:eastAsia="宋体" w:hAnsi="宋体" w:cs="宋体"/>
                <w:kern w:val="0"/>
                <w:sz w:val="22"/>
              </w:rPr>
            </w:pPr>
            <w:r w:rsidRPr="00AC254E">
              <w:rPr>
                <w:rFonts w:ascii="宋体" w:eastAsia="宋体" w:hAnsi="宋体" w:cs="宋体" w:hint="eastAsia"/>
                <w:kern w:val="0"/>
                <w:sz w:val="22"/>
              </w:rPr>
              <w:t xml:space="preserve">主管部门（盖章）：                                                                       </w:t>
            </w:r>
          </w:p>
        </w:tc>
      </w:tr>
      <w:tr w:rsidR="009E49A4" w:rsidRPr="00AC254E">
        <w:trPr>
          <w:trHeight w:val="402"/>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主管</w:t>
            </w:r>
          </w:p>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部门</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招聘</w:t>
            </w:r>
          </w:p>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单位</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经费</w:t>
            </w:r>
            <w:r w:rsidRPr="00AC254E">
              <w:rPr>
                <w:rFonts w:ascii="仿宋_GB2312" w:eastAsia="仿宋_GB2312" w:hAnsi="宋体" w:cs="宋体" w:hint="eastAsia"/>
                <w:b/>
                <w:bCs/>
                <w:kern w:val="0"/>
                <w:szCs w:val="21"/>
              </w:rPr>
              <w:br/>
              <w:t>方式</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招聘岗位</w:t>
            </w:r>
          </w:p>
        </w:tc>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招聘人数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免笔试类型</w:t>
            </w:r>
          </w:p>
        </w:tc>
        <w:tc>
          <w:tcPr>
            <w:tcW w:w="9762" w:type="dxa"/>
            <w:gridSpan w:val="10"/>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岗位资格条件</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32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备注</w:t>
            </w:r>
          </w:p>
        </w:tc>
      </w:tr>
      <w:tr w:rsidR="009E49A4" w:rsidRPr="00AC254E">
        <w:trPr>
          <w:trHeight w:val="480"/>
          <w:jc w:val="center"/>
        </w:trPr>
        <w:tc>
          <w:tcPr>
            <w:tcW w:w="891"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87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1257"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586"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85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最高年龄</w:t>
            </w:r>
          </w:p>
        </w:tc>
        <w:tc>
          <w:tcPr>
            <w:tcW w:w="2958"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专业</w:t>
            </w:r>
          </w:p>
        </w:tc>
        <w:tc>
          <w:tcPr>
            <w:tcW w:w="1578" w:type="dxa"/>
            <w:gridSpan w:val="2"/>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学历及类别</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学位</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政治</w:t>
            </w:r>
            <w:r w:rsidRPr="00AC254E">
              <w:rPr>
                <w:rFonts w:ascii="仿宋_GB2312" w:eastAsia="仿宋_GB2312" w:hAnsi="宋体" w:cs="宋体" w:hint="eastAsia"/>
                <w:b/>
                <w:bCs/>
                <w:kern w:val="0"/>
                <w:szCs w:val="21"/>
              </w:rPr>
              <w:br/>
              <w:t>面貌</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性别</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招聘</w:t>
            </w:r>
          </w:p>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对象</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其他条件</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b/>
                <w:bCs/>
                <w:kern w:val="0"/>
                <w:sz w:val="20"/>
                <w:szCs w:val="20"/>
              </w:rPr>
            </w:pPr>
            <w:r w:rsidRPr="00AC254E">
              <w:rPr>
                <w:rFonts w:ascii="仿宋_GB2312" w:eastAsia="仿宋_GB2312" w:hAnsi="宋体" w:cs="宋体" w:hint="eastAsia"/>
                <w:b/>
                <w:bCs/>
                <w:kern w:val="0"/>
                <w:sz w:val="20"/>
                <w:szCs w:val="20"/>
              </w:rPr>
              <w:t>招聘单位审核人姓名、联系电话</w:t>
            </w:r>
          </w:p>
        </w:tc>
        <w:tc>
          <w:tcPr>
            <w:tcW w:w="109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r>
      <w:tr w:rsidR="009E49A4" w:rsidRPr="00AC254E">
        <w:trPr>
          <w:trHeight w:val="720"/>
          <w:jc w:val="center"/>
        </w:trPr>
        <w:tc>
          <w:tcPr>
            <w:tcW w:w="891"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87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1257"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586"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85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567"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2958"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c>
          <w:tcPr>
            <w:tcW w:w="728" w:type="dxa"/>
            <w:tcBorders>
              <w:top w:val="nil"/>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left"/>
              <w:rPr>
                <w:rFonts w:ascii="仿宋_GB2312" w:eastAsia="仿宋_GB2312" w:hAnsi="宋体" w:cs="宋体"/>
                <w:b/>
                <w:bCs/>
                <w:kern w:val="0"/>
                <w:sz w:val="20"/>
                <w:szCs w:val="20"/>
              </w:rPr>
            </w:pPr>
            <w:r w:rsidRPr="00AC254E">
              <w:rPr>
                <w:rFonts w:ascii="仿宋_GB2312" w:eastAsia="仿宋_GB2312" w:hAnsi="宋体" w:cs="宋体" w:hint="eastAsia"/>
                <w:b/>
                <w:bCs/>
                <w:kern w:val="0"/>
                <w:sz w:val="20"/>
                <w:szCs w:val="20"/>
              </w:rPr>
              <w:t>全日制普通教育学历</w:t>
            </w:r>
          </w:p>
        </w:tc>
        <w:tc>
          <w:tcPr>
            <w:tcW w:w="850" w:type="dxa"/>
            <w:tcBorders>
              <w:top w:val="nil"/>
              <w:left w:val="nil"/>
              <w:bottom w:val="single" w:sz="4" w:space="0" w:color="auto"/>
              <w:right w:val="single" w:sz="4" w:space="0" w:color="auto"/>
            </w:tcBorders>
            <w:shd w:val="clear" w:color="auto" w:fill="auto"/>
            <w:noWrap/>
            <w:vAlign w:val="center"/>
          </w:tcPr>
          <w:p w:rsidR="009E49A4" w:rsidRPr="00AC254E" w:rsidRDefault="00AF6A24">
            <w:pPr>
              <w:widowControl/>
              <w:spacing w:line="280" w:lineRule="exact"/>
              <w:jc w:val="center"/>
              <w:rPr>
                <w:rFonts w:ascii="仿宋_GB2312" w:eastAsia="仿宋_GB2312" w:hAnsi="宋体" w:cs="宋体"/>
                <w:b/>
                <w:bCs/>
                <w:kern w:val="0"/>
                <w:szCs w:val="21"/>
              </w:rPr>
            </w:pPr>
            <w:r w:rsidRPr="00AC254E">
              <w:rPr>
                <w:rFonts w:ascii="仿宋_GB2312" w:eastAsia="仿宋_GB2312" w:hAnsi="宋体" w:cs="宋体" w:hint="eastAsia"/>
                <w:b/>
                <w:bCs/>
                <w:kern w:val="0"/>
                <w:szCs w:val="21"/>
              </w:rPr>
              <w:t>不限</w:t>
            </w:r>
          </w:p>
        </w:tc>
        <w:tc>
          <w:tcPr>
            <w:tcW w:w="973"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728"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69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850"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280" w:lineRule="exact"/>
              <w:jc w:val="left"/>
              <w:rPr>
                <w:rFonts w:ascii="仿宋_GB2312" w:eastAsia="仿宋_GB2312" w:hAnsi="宋体" w:cs="宋体"/>
                <w:b/>
                <w:bCs/>
                <w:kern w:val="0"/>
                <w:sz w:val="20"/>
                <w:szCs w:val="20"/>
              </w:rPr>
            </w:pPr>
          </w:p>
        </w:tc>
        <w:tc>
          <w:tcPr>
            <w:tcW w:w="1099" w:type="dxa"/>
            <w:vMerge/>
            <w:tcBorders>
              <w:top w:val="nil"/>
              <w:left w:val="single" w:sz="4" w:space="0" w:color="auto"/>
              <w:bottom w:val="single" w:sz="4" w:space="0" w:color="auto"/>
              <w:right w:val="single" w:sz="4" w:space="0" w:color="auto"/>
            </w:tcBorders>
            <w:vAlign w:val="center"/>
          </w:tcPr>
          <w:p w:rsidR="009E49A4" w:rsidRPr="00AC254E" w:rsidRDefault="009E49A4">
            <w:pPr>
              <w:widowControl/>
              <w:spacing w:line="320" w:lineRule="exact"/>
              <w:jc w:val="left"/>
              <w:rPr>
                <w:rFonts w:ascii="仿宋_GB2312" w:eastAsia="仿宋_GB2312" w:hAnsi="宋体" w:cs="宋体"/>
                <w:b/>
                <w:bCs/>
                <w:kern w:val="0"/>
                <w:szCs w:val="21"/>
              </w:rPr>
            </w:pPr>
          </w:p>
        </w:tc>
      </w:tr>
      <w:tr w:rsidR="009E49A4" w:rsidRPr="00AC254E">
        <w:trPr>
          <w:trHeight w:val="671"/>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三明市教育局</w:t>
            </w:r>
          </w:p>
        </w:tc>
        <w:tc>
          <w:tcPr>
            <w:tcW w:w="870" w:type="dxa"/>
            <w:vMerge w:val="restart"/>
            <w:tcBorders>
              <w:left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教育与音乐学院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rPr>
                <w:rFonts w:ascii="仿宋_GB2312" w:eastAsia="仿宋_GB2312" w:hAnsi="宋体" w:cs="宋体"/>
                <w:kern w:val="0"/>
                <w:szCs w:val="21"/>
              </w:rPr>
            </w:pPr>
            <w:r w:rsidRPr="00AC254E">
              <w:rPr>
                <w:rFonts w:ascii="仿宋_GB2312" w:eastAsia="仿宋_GB2312" w:hAnsi="宋体" w:cs="宋体" w:hint="eastAsia"/>
                <w:kern w:val="0"/>
                <w:szCs w:val="21"/>
              </w:rPr>
              <w:t>心理学类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709" w:type="dxa"/>
            <w:vMerge w:val="restart"/>
            <w:tcBorders>
              <w:top w:val="single" w:sz="4" w:space="0" w:color="auto"/>
              <w:left w:val="nil"/>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 xml:space="preserve">林老师   </w:t>
            </w:r>
            <w:r w:rsidRPr="00AC254E">
              <w:rPr>
                <w:rFonts w:ascii="仿宋_GB2312" w:eastAsia="仿宋_GB2312" w:hAnsi="宋体" w:cs="宋体"/>
                <w:kern w:val="0"/>
                <w:szCs w:val="21"/>
              </w:rPr>
              <w:t>0598-8397457</w:t>
            </w: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9E49A4">
            <w:pPr>
              <w:widowControl/>
              <w:spacing w:line="280" w:lineRule="exact"/>
              <w:jc w:val="center"/>
              <w:rPr>
                <w:rFonts w:ascii="仿宋_GB2312" w:eastAsia="仿宋_GB2312" w:hAnsi="宋体" w:cs="宋体"/>
                <w:kern w:val="0"/>
                <w:szCs w:val="21"/>
              </w:rPr>
            </w:pPr>
          </w:p>
        </w:tc>
      </w:tr>
      <w:tr w:rsidR="009E49A4" w:rsidRPr="00AC254E">
        <w:trPr>
          <w:trHeight w:val="619"/>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三明市教育局</w:t>
            </w:r>
          </w:p>
        </w:tc>
        <w:tc>
          <w:tcPr>
            <w:tcW w:w="870" w:type="dxa"/>
            <w:vMerge/>
            <w:tcBorders>
              <w:left w:val="single" w:sz="4" w:space="0" w:color="auto"/>
              <w:right w:val="single" w:sz="4" w:space="0" w:color="auto"/>
            </w:tcBorders>
            <w:shd w:val="clear" w:color="auto" w:fill="auto"/>
            <w:vAlign w:val="center"/>
          </w:tcPr>
          <w:p w:rsidR="009E49A4" w:rsidRPr="00AC254E" w:rsidRDefault="009E49A4">
            <w:pPr>
              <w:spacing w:line="280" w:lineRule="exact"/>
              <w:jc w:val="center"/>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rPr>
                <w:rFonts w:ascii="仿宋_GB2312" w:eastAsia="仿宋_GB2312" w:hAnsi="宋体" w:cs="宋体"/>
                <w:kern w:val="0"/>
                <w:szCs w:val="21"/>
              </w:rPr>
            </w:pPr>
            <w:r w:rsidRPr="00AC254E">
              <w:rPr>
                <w:rFonts w:ascii="仿宋_GB2312" w:eastAsia="仿宋_GB2312" w:hAnsi="宋体" w:cs="宋体" w:hint="eastAsia"/>
                <w:kern w:val="0"/>
                <w:szCs w:val="21"/>
              </w:rPr>
              <w:t>学前教育、学前教育学、幼儿教育</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709" w:type="dxa"/>
            <w:vMerge/>
            <w:tcBorders>
              <w:left w:val="nil"/>
              <w:right w:val="single" w:sz="4" w:space="0" w:color="auto"/>
            </w:tcBorders>
            <w:shd w:val="clear" w:color="auto" w:fill="auto"/>
            <w:vAlign w:val="center"/>
          </w:tcPr>
          <w:p w:rsidR="009E49A4" w:rsidRPr="00AC254E" w:rsidRDefault="009E49A4">
            <w:pPr>
              <w:spacing w:line="280" w:lineRule="exact"/>
              <w:jc w:val="center"/>
              <w:rPr>
                <w:rFonts w:ascii="仿宋_GB2312" w:eastAsia="仿宋_GB2312"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9E49A4">
            <w:pPr>
              <w:widowControl/>
              <w:spacing w:line="280" w:lineRule="exact"/>
              <w:jc w:val="center"/>
              <w:rPr>
                <w:rFonts w:ascii="仿宋_GB2312" w:eastAsia="仿宋_GB2312" w:hAnsi="宋体" w:cs="宋体"/>
                <w:kern w:val="0"/>
                <w:szCs w:val="21"/>
              </w:rPr>
            </w:pPr>
          </w:p>
        </w:tc>
      </w:tr>
      <w:tr w:rsidR="009E49A4" w:rsidRPr="00AC254E">
        <w:trPr>
          <w:trHeight w:val="619"/>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三明市教育局</w:t>
            </w:r>
          </w:p>
        </w:tc>
        <w:tc>
          <w:tcPr>
            <w:tcW w:w="870" w:type="dxa"/>
            <w:vMerge/>
            <w:tcBorders>
              <w:left w:val="single" w:sz="4" w:space="0" w:color="auto"/>
              <w:bottom w:val="single" w:sz="4" w:space="0" w:color="auto"/>
              <w:right w:val="single" w:sz="4" w:space="0" w:color="auto"/>
            </w:tcBorders>
            <w:shd w:val="clear" w:color="auto" w:fill="auto"/>
            <w:vAlign w:val="center"/>
          </w:tcPr>
          <w:p w:rsidR="009E49A4" w:rsidRPr="00AC254E" w:rsidRDefault="009E49A4">
            <w:pPr>
              <w:spacing w:line="280" w:lineRule="exact"/>
              <w:jc w:val="center"/>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35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rPr>
                <w:rFonts w:ascii="仿宋_GB2312" w:eastAsia="仿宋_GB2312" w:hAnsi="宋体" w:cs="宋体"/>
                <w:kern w:val="0"/>
                <w:szCs w:val="21"/>
              </w:rPr>
            </w:pPr>
            <w:r w:rsidRPr="00AC254E">
              <w:rPr>
                <w:rFonts w:ascii="仿宋_GB2312" w:eastAsia="仿宋_GB2312" w:hAnsi="宋体" w:cs="宋体" w:hint="eastAsia"/>
                <w:kern w:val="0"/>
                <w:szCs w:val="21"/>
              </w:rPr>
              <w:t>学前教育、学前教育学、幼儿教育</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硕士</w:t>
            </w:r>
            <w:r w:rsidR="00183FB4" w:rsidRPr="00AC254E">
              <w:rPr>
                <w:rFonts w:ascii="仿宋_GB2312" w:eastAsia="仿宋_GB2312" w:hAnsi="宋体" w:cs="宋体" w:hint="eastAsia"/>
                <w:kern w:val="0"/>
                <w:szCs w:val="21"/>
              </w:rPr>
              <w:t>及以上</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AF6A24">
            <w:pPr>
              <w:widowControl/>
              <w:spacing w:line="280" w:lineRule="exact"/>
              <w:jc w:val="center"/>
              <w:rPr>
                <w:rFonts w:ascii="仿宋_GB2312" w:eastAsia="仿宋_GB2312" w:hAnsi="宋体" w:cs="宋体"/>
                <w:kern w:val="0"/>
                <w:szCs w:val="21"/>
              </w:rPr>
            </w:pPr>
            <w:r w:rsidRPr="00AC254E">
              <w:rPr>
                <w:rFonts w:ascii="仿宋_GB2312" w:eastAsia="仿宋_GB2312" w:hAnsi="宋体" w:cs="宋体" w:hint="eastAsia"/>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Pr="00AC254E" w:rsidRDefault="009E49A4">
            <w:pPr>
              <w:widowControl/>
              <w:spacing w:line="280" w:lineRule="exact"/>
              <w:jc w:val="center"/>
              <w:rPr>
                <w:rFonts w:ascii="仿宋_GB2312" w:eastAsia="仿宋_GB2312" w:hAnsi="宋体" w:cs="宋体"/>
                <w:kern w:val="0"/>
                <w:szCs w:val="21"/>
              </w:rPr>
            </w:pPr>
          </w:p>
        </w:tc>
        <w:tc>
          <w:tcPr>
            <w:tcW w:w="709" w:type="dxa"/>
            <w:vMerge/>
            <w:tcBorders>
              <w:left w:val="nil"/>
              <w:right w:val="single" w:sz="4" w:space="0" w:color="auto"/>
            </w:tcBorders>
            <w:shd w:val="clear" w:color="auto" w:fill="auto"/>
            <w:vAlign w:val="center"/>
          </w:tcPr>
          <w:p w:rsidR="009E49A4" w:rsidRPr="00AC254E" w:rsidRDefault="009E49A4">
            <w:pPr>
              <w:spacing w:line="280" w:lineRule="exact"/>
              <w:jc w:val="center"/>
              <w:rPr>
                <w:rFonts w:ascii="仿宋_GB2312" w:eastAsia="仿宋_GB2312"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Pr="00AC254E" w:rsidRDefault="009E49A4">
            <w:pPr>
              <w:widowControl/>
              <w:spacing w:line="280" w:lineRule="exact"/>
              <w:jc w:val="center"/>
              <w:rPr>
                <w:rFonts w:ascii="仿宋_GB2312" w:eastAsia="仿宋_GB2312" w:hAnsi="宋体" w:cs="宋体"/>
                <w:kern w:val="0"/>
                <w:szCs w:val="21"/>
              </w:rPr>
            </w:pPr>
          </w:p>
        </w:tc>
      </w:tr>
      <w:tr w:rsidR="009E49A4">
        <w:trPr>
          <w:trHeight w:val="76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经济与管理学院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工商管理类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684"/>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艺术与设计学院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计算机科学与技术类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622"/>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single" w:sz="4" w:space="0" w:color="auto"/>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艺术设计类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70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三明市教育局</w:t>
            </w:r>
          </w:p>
        </w:tc>
        <w:tc>
          <w:tcPr>
            <w:tcW w:w="870" w:type="dxa"/>
            <w:vMerge w:val="restart"/>
            <w:tcBorders>
              <w:top w:val="single" w:sz="4" w:space="0" w:color="auto"/>
              <w:left w:val="single" w:sz="4" w:space="0" w:color="auto"/>
              <w:right w:val="single" w:sz="4" w:space="0" w:color="auto"/>
            </w:tcBorders>
            <w:shd w:val="clear" w:color="auto" w:fill="auto"/>
            <w:vAlign w:val="center"/>
          </w:tcPr>
          <w:p w:rsidR="009E49A4" w:rsidRDefault="00AF6A24">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艺术与设计学院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艺术设计类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val="restart"/>
            <w:tcBorders>
              <w:top w:val="single" w:sz="4" w:space="0" w:color="auto"/>
              <w:left w:val="nil"/>
              <w:right w:val="single" w:sz="4" w:space="0" w:color="auto"/>
            </w:tcBorders>
            <w:shd w:val="clear" w:color="auto" w:fill="auto"/>
            <w:vAlign w:val="center"/>
          </w:tcPr>
          <w:p w:rsidR="009E49A4" w:rsidRDefault="00AF6A24">
            <w:pPr>
              <w:jc w:val="center"/>
            </w:pPr>
            <w:r>
              <w:rPr>
                <w:rFonts w:ascii="仿宋_GB2312" w:eastAsia="仿宋_GB2312" w:hAnsi="宋体" w:cs="宋体" w:hint="eastAsia"/>
                <w:color w:val="000000" w:themeColor="text1"/>
                <w:kern w:val="0"/>
                <w:szCs w:val="21"/>
              </w:rPr>
              <w:t xml:space="preserve">林老师   </w:t>
            </w:r>
            <w:r>
              <w:rPr>
                <w:rFonts w:ascii="仿宋_GB2312" w:eastAsia="仿宋_GB2312" w:hAnsi="宋体" w:cs="宋体"/>
                <w:color w:val="000000" w:themeColor="text1"/>
                <w:kern w:val="0"/>
                <w:szCs w:val="21"/>
              </w:rPr>
              <w:t>0598-839745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563"/>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single" w:sz="4" w:space="0" w:color="auto"/>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计算机科学与技术类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nil"/>
              <w:right w:val="single" w:sz="4" w:space="0" w:color="auto"/>
            </w:tcBorders>
            <w:shd w:val="clear" w:color="auto" w:fill="auto"/>
            <w:vAlign w:val="center"/>
          </w:tcPr>
          <w:p w:rsidR="009E49A4" w:rsidRDefault="009E49A4">
            <w:pPr>
              <w:jc w:val="cente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557"/>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信息工程学院</w:t>
            </w: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数学类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nil"/>
              <w:right w:val="single" w:sz="4" w:space="0" w:color="auto"/>
            </w:tcBorders>
            <w:shd w:val="clear" w:color="auto" w:fill="auto"/>
            <w:vAlign w:val="center"/>
          </w:tcPr>
          <w:p w:rsidR="009E49A4" w:rsidRDefault="009E49A4">
            <w:pPr>
              <w:spacing w:line="280" w:lineRule="exact"/>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557"/>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计算机科学与技术类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nil"/>
              <w:right w:val="single" w:sz="4" w:space="0" w:color="auto"/>
            </w:tcBorders>
            <w:shd w:val="clear" w:color="auto" w:fill="auto"/>
            <w:vAlign w:val="center"/>
          </w:tcPr>
          <w:p w:rsidR="009E49A4" w:rsidRDefault="009E49A4">
            <w:pPr>
              <w:spacing w:line="280" w:lineRule="exact"/>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r>
      <w:tr w:rsidR="009E49A4">
        <w:trPr>
          <w:trHeight w:val="1124"/>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信号与信息处理、通信与信息系统、通信工程、数据通信与网络系统、电子与通信工程、电磁场与无线技术</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459"/>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机电工程学院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机械类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311"/>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电气自动化类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433"/>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交通运输装备类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555"/>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电子信息类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r>
      <w:tr w:rsidR="009E49A4">
        <w:trPr>
          <w:trHeight w:val="421"/>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通信信息类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trPr>
          <w:trHeight w:val="41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C20A4F">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土建类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r>
      <w:tr w:rsidR="009E49A4" w:rsidTr="00005970">
        <w:trPr>
          <w:trHeight w:val="976"/>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专技人员（工程管理、工程造价方向）</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管理科学与工程类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widowControl/>
              <w:spacing w:line="280" w:lineRule="exact"/>
              <w:rPr>
                <w:rFonts w:ascii="仿宋_GB2312" w:eastAsia="仿宋_GB2312" w:hAnsi="宋体" w:cs="宋体"/>
                <w:color w:val="000000" w:themeColor="text1"/>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r>
      <w:tr w:rsidR="00005970" w:rsidTr="00005970">
        <w:trPr>
          <w:trHeight w:val="549"/>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三明市教育局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建筑工程学院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环境安全技术类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rPr>
                <w:rFonts w:ascii="仿宋_GB2312" w:eastAsia="仿宋_GB2312" w:hAnsi="宋体" w:cs="宋体"/>
                <w:color w:val="000000" w:themeColor="text1"/>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林老师   </w:t>
            </w:r>
            <w:r>
              <w:rPr>
                <w:rFonts w:ascii="仿宋_GB2312" w:eastAsia="仿宋_GB2312" w:hAnsi="宋体" w:cs="宋体"/>
                <w:color w:val="000000" w:themeColor="text1"/>
                <w:kern w:val="0"/>
                <w:szCs w:val="21"/>
              </w:rPr>
              <w:t>0598-839745</w:t>
            </w:r>
          </w:p>
        </w:tc>
        <w:tc>
          <w:tcPr>
            <w:tcW w:w="109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p>
        </w:tc>
      </w:tr>
      <w:tr w:rsidR="00005970" w:rsidTr="00005970">
        <w:trPr>
          <w:trHeight w:val="1020"/>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园林植物与观赏园艺、风景园林、风景园林学、园林（风景园林方向）、园林景观设计</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005970" w:rsidTr="00005970">
        <w:trPr>
          <w:trHeight w:val="266"/>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工程力学类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5970" w:rsidRDefault="00005970">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005970" w:rsidRDefault="00005970">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005970" w:rsidRDefault="00005970">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rsidTr="00005970">
        <w:trPr>
          <w:trHeight w:val="420"/>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仿宋_GB2312" w:eastAsia="仿宋_GB2312" w:hAnsi="宋体" w:cs="宋体" w:hint="eastAsia"/>
                <w:color w:val="000000" w:themeColor="text1"/>
                <w:kern w:val="0"/>
                <w:szCs w:val="21"/>
              </w:rPr>
              <w:t>专技人员</w:t>
            </w:r>
          </w:p>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（工程技术与管理岗位）   </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土建类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76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nil"/>
              <w:right w:val="single" w:sz="4" w:space="0" w:color="auto"/>
            </w:tcBorders>
            <w:shd w:val="clear" w:color="auto" w:fill="auto"/>
            <w:vAlign w:val="center"/>
          </w:tcPr>
          <w:p w:rsidR="009E49A4" w:rsidRDefault="00AF6A24">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文化传播学院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spacing w:line="3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3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中国语言文学类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spacing w:line="300" w:lineRule="exact"/>
              <w:rPr>
                <w:rFonts w:ascii="仿宋_GB2312" w:eastAsia="仿宋_GB2312" w:hAnsi="宋体" w:cs="宋体"/>
                <w:color w:val="000000" w:themeColor="text1"/>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76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专技人员（语文教育方向）</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教育学类、中国语言文学类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rsidTr="00A57D19">
        <w:trPr>
          <w:trHeight w:val="731"/>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新闻传播学类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691"/>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海外学院（外国语学院）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外国语言文学类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408"/>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top w:val="single" w:sz="4" w:space="0" w:color="auto"/>
              <w:left w:val="nil"/>
              <w:bottom w:val="single" w:sz="4" w:space="0" w:color="auto"/>
              <w:right w:val="single" w:sz="4" w:space="0" w:color="auto"/>
            </w:tcBorders>
            <w:shd w:val="clear" w:color="auto" w:fill="auto"/>
            <w:vAlign w:val="center"/>
          </w:tcPr>
          <w:p w:rsidR="009E49A4" w:rsidRDefault="00AF6A24">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体育与康养学院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专技人员[运动康复（与健康）方向]</w:t>
            </w: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rPr>
                <w:rFonts w:ascii="仿宋_GB2312" w:eastAsia="仿宋_GB2312" w:hAnsi="宋体" w:cs="宋体"/>
                <w:color w:val="000000" w:themeColor="text1"/>
                <w:kern w:val="0"/>
                <w:szCs w:val="21"/>
              </w:rPr>
            </w:pPr>
            <w:proofErr w:type="gramStart"/>
            <w:r>
              <w:rPr>
                <w:rFonts w:ascii="仿宋_GB2312" w:eastAsia="仿宋_GB2312" w:hAnsi="宋体" w:cs="宋体" w:hint="eastAsia"/>
                <w:color w:val="000000" w:themeColor="text1"/>
                <w:kern w:val="0"/>
                <w:szCs w:val="21"/>
              </w:rPr>
              <w:t>体育学类</w:t>
            </w:r>
            <w:proofErr w:type="gramEnd"/>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bottom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765"/>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三明市教育局</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马克思主义学院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roofErr w:type="gramStart"/>
            <w:r>
              <w:rPr>
                <w:rFonts w:ascii="仿宋_GB2312" w:eastAsia="仿宋_GB2312" w:hAnsi="宋体" w:cs="宋体" w:hint="eastAsia"/>
                <w:color w:val="000000" w:themeColor="text1"/>
                <w:kern w:val="0"/>
                <w:szCs w:val="21"/>
              </w:rPr>
              <w:t>思政教师</w:t>
            </w:r>
            <w:proofErr w:type="gramEnd"/>
            <w:r>
              <w:rPr>
                <w:rFonts w:ascii="仿宋_GB2312" w:eastAsia="仿宋_GB2312" w:hAnsi="宋体" w:cs="宋体" w:hint="eastAsia"/>
                <w:color w:val="000000" w:themeColor="text1"/>
                <w:kern w:val="0"/>
                <w:szCs w:val="21"/>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哲学类、马克思主义理论类、历史学类、政治学类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中共党员</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9E49A4" w:rsidRDefault="00AF6A24">
            <w:pPr>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林老师   </w:t>
            </w:r>
            <w:r>
              <w:rPr>
                <w:rFonts w:ascii="仿宋_GB2312" w:eastAsia="仿宋_GB2312" w:hAnsi="宋体" w:cs="宋体"/>
                <w:color w:val="000000" w:themeColor="text1"/>
                <w:kern w:val="0"/>
                <w:szCs w:val="21"/>
              </w:rPr>
              <w:t>0598-839745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578"/>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nil"/>
              <w:right w:val="single" w:sz="4" w:space="0" w:color="auto"/>
            </w:tcBorders>
            <w:shd w:val="clear" w:color="auto" w:fill="auto"/>
            <w:vAlign w:val="center"/>
          </w:tcPr>
          <w:p w:rsidR="009E49A4" w:rsidRDefault="00AF6A24">
            <w:pPr>
              <w:widowControl/>
              <w:spacing w:line="32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美丽中国发展研究院</w:t>
            </w: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化工与制药类、材料类、化学类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spacing w:line="240" w:lineRule="exact"/>
              <w:jc w:val="center"/>
              <w:rPr>
                <w:rFonts w:ascii="宋体" w:eastAsia="宋体" w:hAnsi="宋体" w:cs="宋体"/>
                <w:color w:val="000000" w:themeColor="text1"/>
                <w:kern w:val="0"/>
                <w:sz w:val="18"/>
                <w:szCs w:val="18"/>
              </w:rPr>
            </w:pPr>
          </w:p>
        </w:tc>
      </w:tr>
      <w:tr w:rsidR="009E49A4">
        <w:trPr>
          <w:trHeight w:val="416"/>
          <w:jc w:val="center"/>
        </w:trPr>
        <w:tc>
          <w:tcPr>
            <w:tcW w:w="891" w:type="dxa"/>
            <w:tcBorders>
              <w:top w:val="nil"/>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right w:val="single" w:sz="4" w:space="0" w:color="auto"/>
            </w:tcBorders>
            <w:shd w:val="clear" w:color="auto" w:fill="auto"/>
            <w:vAlign w:val="center"/>
          </w:tcPr>
          <w:p w:rsidR="009E49A4" w:rsidRDefault="009E49A4">
            <w:pPr>
              <w:spacing w:line="320" w:lineRule="exact"/>
              <w:jc w:val="center"/>
              <w:rPr>
                <w:rFonts w:ascii="仿宋_GB2312" w:eastAsia="仿宋_GB2312" w:hAnsi="宋体"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nil"/>
              <w:left w:val="nil"/>
              <w:bottom w:val="single" w:sz="4" w:space="0" w:color="auto"/>
              <w:right w:val="single" w:sz="4" w:space="0" w:color="auto"/>
            </w:tcBorders>
            <w:shd w:val="clear" w:color="000000" w:fill="FFFFFF"/>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生物科学类</w:t>
            </w:r>
          </w:p>
        </w:tc>
        <w:tc>
          <w:tcPr>
            <w:tcW w:w="728"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nil"/>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nil"/>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9E49A4">
            <w:pPr>
              <w:widowControl/>
              <w:spacing w:line="240" w:lineRule="exact"/>
              <w:jc w:val="center"/>
              <w:rPr>
                <w:rFonts w:ascii="宋体" w:eastAsia="宋体" w:hAnsi="宋体" w:cs="宋体"/>
                <w:color w:val="000000" w:themeColor="text1"/>
                <w:kern w:val="0"/>
                <w:sz w:val="18"/>
                <w:szCs w:val="18"/>
              </w:rPr>
            </w:pPr>
          </w:p>
        </w:tc>
      </w:tr>
      <w:tr w:rsidR="009E49A4">
        <w:trPr>
          <w:trHeight w:val="553"/>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right w:val="single" w:sz="4" w:space="0" w:color="auto"/>
            </w:tcBorders>
            <w:shd w:val="clear" w:color="auto" w:fill="auto"/>
            <w:vAlign w:val="center"/>
          </w:tcPr>
          <w:p w:rsidR="009E49A4" w:rsidRDefault="009E49A4">
            <w:pPr>
              <w:spacing w:line="32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机械类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583"/>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经济学、管理学大类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579"/>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计算机科学与技术类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nil"/>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548"/>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nil"/>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45</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艺术设计类、表演艺术类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博士</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678"/>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宣传部</w:t>
            </w:r>
            <w:r>
              <w:rPr>
                <w:rFonts w:ascii="仿宋_GB2312" w:eastAsia="仿宋_GB2312" w:hAnsi="宋体" w:cs="宋体" w:hint="eastAsia"/>
                <w:color w:val="000000" w:themeColor="text1"/>
                <w:kern w:val="0"/>
                <w:szCs w:val="21"/>
              </w:rPr>
              <w:t>（</w:t>
            </w:r>
            <w:proofErr w:type="gramStart"/>
            <w:r>
              <w:rPr>
                <w:rFonts w:ascii="仿宋_GB2312" w:eastAsia="仿宋_GB2312" w:hAnsi="宋体" w:cs="宋体" w:hint="eastAsia"/>
                <w:color w:val="000000" w:themeColor="text1"/>
                <w:kern w:val="0"/>
                <w:szCs w:val="21"/>
              </w:rPr>
              <w:t>融媒体</w:t>
            </w:r>
            <w:proofErr w:type="gramEnd"/>
            <w:r>
              <w:rPr>
                <w:rFonts w:ascii="仿宋_GB2312" w:eastAsia="仿宋_GB2312" w:hAnsi="宋体" w:cs="宋体" w:hint="eastAsia"/>
                <w:color w:val="000000" w:themeColor="text1"/>
                <w:kern w:val="0"/>
                <w:szCs w:val="21"/>
              </w:rPr>
              <w:t>中心）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35</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新闻传播学类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9E49A4">
            <w:pPr>
              <w:widowControl/>
              <w:spacing w:line="280" w:lineRule="exact"/>
              <w:rPr>
                <w:rFonts w:ascii="仿宋_GB2312" w:eastAsia="仿宋_GB2312"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524"/>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val="restart"/>
            <w:tcBorders>
              <w:top w:val="single" w:sz="4" w:space="0" w:color="auto"/>
              <w:left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学工部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管理人员</w:t>
            </w:r>
          </w:p>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（辅导员）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中共党员</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9E49A4">
        <w:trPr>
          <w:trHeight w:val="524"/>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管理人员</w:t>
            </w:r>
          </w:p>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（辅导员）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中共党员</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524"/>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vMerge/>
            <w:tcBorders>
              <w:left w:val="single" w:sz="4" w:space="0" w:color="auto"/>
              <w:right w:val="single" w:sz="4" w:space="0" w:color="auto"/>
            </w:tcBorders>
            <w:shd w:val="clear" w:color="auto" w:fill="auto"/>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管理人员</w:t>
            </w:r>
          </w:p>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（辅导员）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研究生免笔试</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研究生</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硕士及以上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中共党员</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8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9A4" w:rsidRDefault="009E49A4">
            <w:pPr>
              <w:widowControl/>
              <w:spacing w:line="280" w:lineRule="exact"/>
              <w:jc w:val="center"/>
              <w:rPr>
                <w:rFonts w:ascii="仿宋_GB2312" w:eastAsia="仿宋_GB2312" w:hAnsi="宋体" w:cs="宋体"/>
                <w:color w:val="000000" w:themeColor="text1"/>
                <w:kern w:val="0"/>
                <w:szCs w:val="21"/>
              </w:rPr>
            </w:pPr>
          </w:p>
        </w:tc>
        <w:tc>
          <w:tcPr>
            <w:tcW w:w="709" w:type="dxa"/>
            <w:vMerge/>
            <w:tcBorders>
              <w:left w:val="single" w:sz="4" w:space="0" w:color="auto"/>
              <w:right w:val="single" w:sz="4" w:space="0" w:color="auto"/>
            </w:tcBorders>
            <w:shd w:val="clear" w:color="auto" w:fill="auto"/>
            <w:vAlign w:val="center"/>
          </w:tcPr>
          <w:p w:rsidR="009E49A4" w:rsidRDefault="009E49A4">
            <w:pPr>
              <w:spacing w:line="28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widowControl/>
              <w:spacing w:line="280" w:lineRule="exact"/>
              <w:jc w:val="center"/>
              <w:rPr>
                <w:rFonts w:ascii="宋体" w:eastAsia="宋体" w:hAnsi="宋体" w:cs="宋体"/>
                <w:color w:val="000000" w:themeColor="text1"/>
                <w:kern w:val="0"/>
                <w:szCs w:val="21"/>
              </w:rPr>
            </w:pPr>
          </w:p>
        </w:tc>
      </w:tr>
      <w:tr w:rsidR="009E49A4">
        <w:trPr>
          <w:trHeight w:val="280"/>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三明市教育局</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校医院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财政核拨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专技人员</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紧缺专业免笔试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临床医学</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9E49A4">
            <w:pPr>
              <w:widowControl/>
              <w:spacing w:line="240" w:lineRule="exact"/>
              <w:jc w:val="center"/>
              <w:rPr>
                <w:rFonts w:ascii="仿宋_GB2312" w:eastAsia="仿宋_GB2312" w:hAnsi="宋体" w:cs="宋体"/>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本科及以上</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学士及以上</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应往届毕业生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已取得执业医师资格</w:t>
            </w:r>
          </w:p>
        </w:tc>
        <w:tc>
          <w:tcPr>
            <w:tcW w:w="709" w:type="dxa"/>
            <w:vMerge/>
            <w:tcBorders>
              <w:left w:val="single" w:sz="4" w:space="0" w:color="auto"/>
              <w:bottom w:val="single" w:sz="4" w:space="0" w:color="auto"/>
              <w:right w:val="single" w:sz="4" w:space="0" w:color="auto"/>
            </w:tcBorders>
            <w:shd w:val="clear" w:color="auto" w:fill="auto"/>
            <w:vAlign w:val="center"/>
          </w:tcPr>
          <w:p w:rsidR="009E49A4" w:rsidRDefault="009E49A4">
            <w:pPr>
              <w:widowControl/>
              <w:spacing w:line="240" w:lineRule="exact"/>
              <w:jc w:val="center"/>
              <w:rPr>
                <w:rFonts w:ascii="仿宋_GB2312" w:eastAsia="仿宋_GB2312" w:hAnsi="宋体" w:cs="宋体"/>
                <w:color w:val="000000" w:themeColor="text1"/>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E49A4" w:rsidRDefault="00AF6A24">
            <w:pPr>
              <w:widowControl/>
              <w:spacing w:line="24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三明市机关事业单位在编在岗人员除外</w:t>
            </w:r>
          </w:p>
        </w:tc>
      </w:tr>
    </w:tbl>
    <w:p w:rsidR="009E49A4" w:rsidRDefault="009E49A4">
      <w:pPr>
        <w:rPr>
          <w:color w:val="000000" w:themeColor="text1"/>
        </w:rPr>
        <w:sectPr w:rsidR="009E49A4">
          <w:pgSz w:w="16838" w:h="11906" w:orient="landscape"/>
          <w:pgMar w:top="1701" w:right="1440" w:bottom="1701" w:left="1440" w:header="851" w:footer="992" w:gutter="0"/>
          <w:cols w:space="425"/>
          <w:docGrid w:type="linesAndChars" w:linePitch="312"/>
        </w:sectPr>
      </w:pPr>
    </w:p>
    <w:p w:rsidR="009E49A4" w:rsidRDefault="00AF6A24">
      <w:pPr>
        <w:widowControl/>
        <w:shd w:val="clear" w:color="auto" w:fill="FFFFFF"/>
        <w:jc w:val="left"/>
        <w:rPr>
          <w:rFonts w:ascii="宋体" w:eastAsia="宋体" w:hAnsi="宋体" w:cs="宋体"/>
          <w:color w:val="000000" w:themeColor="text1"/>
          <w:kern w:val="0"/>
          <w:sz w:val="23"/>
          <w:szCs w:val="23"/>
        </w:rPr>
      </w:pPr>
      <w:r>
        <w:rPr>
          <w:rFonts w:ascii="宋体" w:eastAsia="宋体" w:hAnsi="宋体" w:cs="宋体" w:hint="eastAsia"/>
          <w:color w:val="000000" w:themeColor="text1"/>
          <w:kern w:val="0"/>
          <w:sz w:val="24"/>
          <w:szCs w:val="24"/>
        </w:rPr>
        <w:lastRenderedPageBreak/>
        <w:t>附件2：</w:t>
      </w:r>
    </w:p>
    <w:p w:rsidR="009E49A4" w:rsidRDefault="00AF6A24">
      <w:pPr>
        <w:widowControl/>
        <w:shd w:val="clear" w:color="auto" w:fill="FFFFFF"/>
        <w:jc w:val="left"/>
        <w:rPr>
          <w:rFonts w:ascii="宋体" w:eastAsia="宋体" w:hAnsi="宋体" w:cs="宋体"/>
          <w:color w:val="000000" w:themeColor="text1"/>
          <w:kern w:val="0"/>
          <w:sz w:val="23"/>
          <w:szCs w:val="23"/>
        </w:rPr>
      </w:pPr>
      <w:r>
        <w:rPr>
          <w:rFonts w:ascii="宋体" w:eastAsia="宋体" w:hAnsi="宋体" w:cs="宋体" w:hint="eastAsia"/>
          <w:color w:val="000000" w:themeColor="text1"/>
          <w:kern w:val="0"/>
          <w:sz w:val="24"/>
          <w:szCs w:val="24"/>
        </w:rPr>
        <w:t>                  </w:t>
      </w:r>
      <w:r>
        <w:rPr>
          <w:rFonts w:ascii="宋体" w:eastAsia="宋体" w:hAnsi="宋体" w:cs="宋体" w:hint="eastAsia"/>
          <w:b/>
          <w:bCs/>
          <w:color w:val="000000" w:themeColor="text1"/>
          <w:kern w:val="0"/>
          <w:sz w:val="36"/>
          <w:szCs w:val="36"/>
        </w:rPr>
        <w:t>三明学院高层次人才引进政策一览表</w:t>
      </w:r>
    </w:p>
    <w:tbl>
      <w:tblPr>
        <w:tblW w:w="13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4"/>
        <w:gridCol w:w="1701"/>
        <w:gridCol w:w="1843"/>
        <w:gridCol w:w="1417"/>
        <w:gridCol w:w="1559"/>
        <w:gridCol w:w="2268"/>
        <w:gridCol w:w="2552"/>
      </w:tblGrid>
      <w:tr w:rsidR="009E49A4">
        <w:tc>
          <w:tcPr>
            <w:tcW w:w="25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人才类别</w:t>
            </w:r>
          </w:p>
        </w:tc>
        <w:tc>
          <w:tcPr>
            <w:tcW w:w="11340" w:type="dxa"/>
            <w:gridSpan w:val="6"/>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人 才 政 策</w:t>
            </w:r>
          </w:p>
        </w:tc>
      </w:tr>
      <w:tr w:rsidR="009E49A4">
        <w:tc>
          <w:tcPr>
            <w:tcW w:w="2544" w:type="dxa"/>
            <w:vMerge/>
            <w:tcBorders>
              <w:top w:val="single" w:sz="6" w:space="0" w:color="000000"/>
              <w:left w:val="single" w:sz="6" w:space="0" w:color="000000"/>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113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学   校</w:t>
            </w:r>
          </w:p>
        </w:tc>
      </w:tr>
      <w:tr w:rsidR="009E49A4">
        <w:trPr>
          <w:trHeight w:val="450"/>
        </w:trPr>
        <w:tc>
          <w:tcPr>
            <w:tcW w:w="2544" w:type="dxa"/>
            <w:vMerge/>
            <w:tcBorders>
              <w:top w:val="single" w:sz="6" w:space="0" w:color="000000"/>
              <w:left w:val="single" w:sz="6" w:space="0" w:color="000000"/>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科研启动费</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hint="eastAsia"/>
                <w:color w:val="000000" w:themeColor="text1"/>
                <w:kern w:val="0"/>
                <w:sz w:val="24"/>
                <w:szCs w:val="24"/>
              </w:rPr>
              <w:t>万元</w:t>
            </w:r>
            <w:r>
              <w:rPr>
                <w:rFonts w:ascii="宋体" w:eastAsia="宋体" w:hAnsi="宋体" w:cs="宋体" w:hint="eastAsia"/>
                <w:b/>
                <w:bCs/>
                <w:color w:val="000000" w:themeColor="text1"/>
                <w:kern w:val="0"/>
                <w:sz w:val="24"/>
                <w:szCs w:val="24"/>
              </w:rPr>
              <w:t>）</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购房安家补贴</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hint="eastAsia"/>
                <w:color w:val="000000" w:themeColor="text1"/>
                <w:kern w:val="0"/>
                <w:sz w:val="24"/>
                <w:szCs w:val="24"/>
              </w:rPr>
              <w:t>万元</w:t>
            </w:r>
            <w:r>
              <w:rPr>
                <w:rFonts w:ascii="宋体" w:eastAsia="宋体" w:hAnsi="宋体" w:cs="宋体" w:hint="eastAsia"/>
                <w:b/>
                <w:bCs/>
                <w:color w:val="000000" w:themeColor="text1"/>
                <w:kern w:val="0"/>
                <w:sz w:val="24"/>
                <w:szCs w:val="24"/>
              </w:rPr>
              <w:t>）</w:t>
            </w:r>
          </w:p>
        </w:tc>
        <w:tc>
          <w:tcPr>
            <w:tcW w:w="14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职称政策</w:t>
            </w:r>
          </w:p>
        </w:tc>
        <w:tc>
          <w:tcPr>
            <w:tcW w:w="155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年收入</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hint="eastAsia"/>
                <w:color w:val="000000" w:themeColor="text1"/>
                <w:kern w:val="0"/>
                <w:sz w:val="24"/>
                <w:szCs w:val="24"/>
              </w:rPr>
              <w:t>万元</w:t>
            </w:r>
            <w:r>
              <w:rPr>
                <w:rFonts w:ascii="宋体" w:eastAsia="宋体" w:hAnsi="宋体" w:cs="宋体" w:hint="eastAsia"/>
                <w:b/>
                <w:bCs/>
                <w:color w:val="000000" w:themeColor="text1"/>
                <w:kern w:val="0"/>
                <w:sz w:val="24"/>
                <w:szCs w:val="24"/>
              </w:rPr>
              <w:t>）</w:t>
            </w:r>
          </w:p>
        </w:tc>
        <w:tc>
          <w:tcPr>
            <w:tcW w:w="22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家属政策</w:t>
            </w:r>
          </w:p>
        </w:tc>
        <w:tc>
          <w:tcPr>
            <w:tcW w:w="255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资助政策</w:t>
            </w: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领军人才一类</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文科类30-60</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理工类100-200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100-120</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聘教授</w:t>
            </w:r>
          </w:p>
        </w:tc>
        <w:tc>
          <w:tcPr>
            <w:tcW w:w="15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ind w:firstLine="10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＞50</w:t>
            </w:r>
          </w:p>
        </w:tc>
        <w:tc>
          <w:tcPr>
            <w:tcW w:w="2268"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符合条件配偶或子女随调；配备助手等科研条件</w:t>
            </w:r>
          </w:p>
        </w:tc>
        <w:tc>
          <w:tcPr>
            <w:tcW w:w="2552"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提供校内过渡房和购置限价房；符合条件的人才可额外享受12万元生活补助；享受三明市教授、博士津贴，市优秀人才津贴及其他人才奖励、科研奖励、住房、人才公寓、干部保健等政策。</w:t>
            </w: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领军人才二类</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文科类</w:t>
            </w:r>
            <w:r>
              <w:rPr>
                <w:rFonts w:ascii="宋体" w:eastAsia="宋体" w:hAnsi="宋体" w:cs="宋体"/>
                <w:color w:val="000000" w:themeColor="text1"/>
                <w:kern w:val="0"/>
                <w:szCs w:val="21"/>
              </w:rPr>
              <w:t>20</w:t>
            </w:r>
            <w:r>
              <w:rPr>
                <w:rFonts w:ascii="宋体" w:eastAsia="宋体" w:hAnsi="宋体" w:cs="宋体" w:hint="eastAsia"/>
                <w:color w:val="000000" w:themeColor="text1"/>
                <w:kern w:val="0"/>
                <w:szCs w:val="21"/>
              </w:rPr>
              <w:t>-30</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理工类40-80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60-80</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聘教授</w:t>
            </w:r>
          </w:p>
        </w:tc>
        <w:tc>
          <w:tcPr>
            <w:tcW w:w="15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ind w:firstLine="10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＞40</w:t>
            </w:r>
          </w:p>
        </w:tc>
        <w:tc>
          <w:tcPr>
            <w:tcW w:w="2268"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552"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学科带头人类</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18"/>
                <w:szCs w:val="18"/>
              </w:rPr>
              <w:t>（博士学位教授或副教授）</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文科类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15</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30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50-53</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聘教授</w:t>
            </w:r>
          </w:p>
        </w:tc>
        <w:tc>
          <w:tcPr>
            <w:tcW w:w="15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ind w:firstLine="10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＞24</w:t>
            </w:r>
          </w:p>
        </w:tc>
        <w:tc>
          <w:tcPr>
            <w:tcW w:w="2268"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符合条件配偶可随调或安置（调入条件：配偶原则上应属于行政或事业单位；安置条件：配偶原则上应具有全日制本科及以上学历）</w:t>
            </w:r>
          </w:p>
        </w:tc>
        <w:tc>
          <w:tcPr>
            <w:tcW w:w="2552"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学术骨干一类</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18"/>
                <w:szCs w:val="18"/>
              </w:rPr>
              <w:t>（教授或博士学位副教授）</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文科类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1</w:t>
            </w:r>
            <w:r>
              <w:rPr>
                <w:rFonts w:ascii="宋体" w:eastAsia="宋体" w:hAnsi="宋体" w:cs="宋体"/>
                <w:color w:val="000000" w:themeColor="text1"/>
                <w:kern w:val="0"/>
                <w:szCs w:val="21"/>
              </w:rPr>
              <w:t>0</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20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40-43</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聘教授或</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副教授</w:t>
            </w:r>
          </w:p>
        </w:tc>
        <w:tc>
          <w:tcPr>
            <w:tcW w:w="1559"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ind w:firstLine="10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＞15</w:t>
            </w:r>
          </w:p>
        </w:tc>
        <w:tc>
          <w:tcPr>
            <w:tcW w:w="2268"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552"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学术骨干二类</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18"/>
                <w:szCs w:val="18"/>
              </w:rPr>
              <w:t>（紧缺专业或优秀博士）</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文科类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5</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10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33-36</w:t>
            </w:r>
          </w:p>
        </w:tc>
        <w:tc>
          <w:tcPr>
            <w:tcW w:w="1417"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校副教授</w:t>
            </w:r>
            <w:r>
              <w:rPr>
                <w:rFonts w:ascii="宋体" w:eastAsia="宋体" w:hAnsi="宋体" w:cs="宋体" w:hint="eastAsia"/>
                <w:color w:val="000000" w:themeColor="text1"/>
                <w:kern w:val="0"/>
                <w:sz w:val="18"/>
                <w:szCs w:val="18"/>
              </w:rPr>
              <w:t>(先聘后评，聘期3年)</w:t>
            </w:r>
          </w:p>
        </w:tc>
        <w:tc>
          <w:tcPr>
            <w:tcW w:w="1559"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268"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552"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r>
      <w:tr w:rsidR="009E49A4">
        <w:trPr>
          <w:trHeight w:val="284"/>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学术骨干三</w:t>
            </w:r>
          </w:p>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18"/>
                <w:szCs w:val="18"/>
              </w:rPr>
              <w:t>（一般博士）</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文科类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5</w:t>
            </w:r>
          </w:p>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理工类</w:t>
            </w:r>
            <w:r>
              <w:rPr>
                <w:rFonts w:ascii="Arial" w:hAnsi="Arial" w:cs="Arial"/>
                <w:color w:val="000000" w:themeColor="text1"/>
                <w:szCs w:val="21"/>
                <w:shd w:val="clear" w:color="auto" w:fill="FFFFFF"/>
              </w:rPr>
              <w:t>≥</w:t>
            </w:r>
            <w:r>
              <w:rPr>
                <w:rFonts w:ascii="宋体" w:eastAsia="宋体" w:hAnsi="宋体" w:cs="宋体" w:hint="eastAsia"/>
                <w:color w:val="000000" w:themeColor="text1"/>
                <w:kern w:val="0"/>
                <w:szCs w:val="21"/>
              </w:rPr>
              <w:t>10</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28-31</w:t>
            </w:r>
          </w:p>
        </w:tc>
        <w:tc>
          <w:tcPr>
            <w:tcW w:w="1417"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1559"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268"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c>
          <w:tcPr>
            <w:tcW w:w="2552" w:type="dxa"/>
            <w:vMerge/>
            <w:tcBorders>
              <w:top w:val="nil"/>
              <w:left w:val="nil"/>
              <w:bottom w:val="single" w:sz="6" w:space="0" w:color="000000"/>
              <w:right w:val="single" w:sz="6" w:space="0" w:color="000000"/>
            </w:tcBorders>
            <w:vAlign w:val="center"/>
          </w:tcPr>
          <w:p w:rsidR="009E49A4" w:rsidRDefault="009E49A4">
            <w:pPr>
              <w:widowControl/>
              <w:jc w:val="left"/>
              <w:rPr>
                <w:rFonts w:ascii="宋体" w:eastAsia="宋体" w:hAnsi="宋体" w:cs="宋体"/>
                <w:color w:val="000000" w:themeColor="text1"/>
                <w:kern w:val="0"/>
                <w:sz w:val="24"/>
                <w:szCs w:val="24"/>
              </w:rPr>
            </w:pPr>
          </w:p>
        </w:tc>
      </w:tr>
      <w:tr w:rsidR="009E49A4">
        <w:trPr>
          <w:trHeight w:val="630"/>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人才特区</w:t>
            </w:r>
          </w:p>
        </w:tc>
        <w:tc>
          <w:tcPr>
            <w:tcW w:w="113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美丽中国发展研究院设置绿色智能制造、生态化工、生态康养、生态治理、生态文创等研究方向，支持申请“金凤凰学者”岗位，提供200-700万元建设及运行经费，享受相应待遇。有意向者可通过邮件索取资料。</w:t>
            </w:r>
          </w:p>
        </w:tc>
      </w:tr>
      <w:tr w:rsidR="009E49A4">
        <w:trPr>
          <w:trHeight w:val="630"/>
        </w:trPr>
        <w:tc>
          <w:tcPr>
            <w:tcW w:w="254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特殊人才</w:t>
            </w:r>
          </w:p>
        </w:tc>
        <w:tc>
          <w:tcPr>
            <w:tcW w:w="113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E49A4" w:rsidRDefault="00AF6A24">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特别优秀的高层次人才、实行“一人</w:t>
            </w:r>
            <w:proofErr w:type="gramStart"/>
            <w:r>
              <w:rPr>
                <w:rFonts w:ascii="宋体" w:eastAsia="宋体" w:hAnsi="宋体" w:cs="宋体" w:hint="eastAsia"/>
                <w:color w:val="000000" w:themeColor="text1"/>
                <w:kern w:val="0"/>
                <w:szCs w:val="21"/>
              </w:rPr>
              <w:t>一</w:t>
            </w:r>
            <w:proofErr w:type="gramEnd"/>
            <w:r>
              <w:rPr>
                <w:rFonts w:ascii="宋体" w:eastAsia="宋体" w:hAnsi="宋体" w:cs="宋体" w:hint="eastAsia"/>
                <w:color w:val="000000" w:themeColor="text1"/>
                <w:kern w:val="0"/>
                <w:szCs w:val="21"/>
              </w:rPr>
              <w:t>策”。</w:t>
            </w:r>
          </w:p>
        </w:tc>
      </w:tr>
    </w:tbl>
    <w:p w:rsidR="009E49A4" w:rsidRDefault="009E49A4">
      <w:pPr>
        <w:widowControl/>
        <w:shd w:val="clear" w:color="auto" w:fill="FFFFFF"/>
        <w:spacing w:before="100" w:beforeAutospacing="1" w:after="100" w:afterAutospacing="1"/>
        <w:jc w:val="left"/>
        <w:rPr>
          <w:rFonts w:ascii="宋体" w:eastAsia="宋体" w:hAnsi="宋体" w:cs="宋体"/>
          <w:color w:val="000000" w:themeColor="text1"/>
          <w:kern w:val="0"/>
          <w:sz w:val="23"/>
          <w:szCs w:val="23"/>
        </w:rPr>
        <w:sectPr w:rsidR="009E49A4">
          <w:pgSz w:w="16838" w:h="11906" w:orient="landscape"/>
          <w:pgMar w:top="1797" w:right="1440" w:bottom="1797" w:left="1440" w:header="851" w:footer="992" w:gutter="0"/>
          <w:cols w:space="425"/>
          <w:docGrid w:type="lines" w:linePitch="312"/>
        </w:sectPr>
      </w:pPr>
    </w:p>
    <w:p w:rsidR="009E49A4" w:rsidRDefault="00AF6A24">
      <w:pPr>
        <w:widowControl/>
        <w:shd w:val="clear" w:color="auto" w:fill="FFFFFF"/>
        <w:jc w:val="left"/>
        <w:rPr>
          <w:rFonts w:ascii="宋体" w:eastAsia="宋体" w:hAnsi="宋体" w:cs="宋体"/>
          <w:color w:val="000000" w:themeColor="text1"/>
          <w:kern w:val="0"/>
          <w:sz w:val="23"/>
          <w:szCs w:val="23"/>
        </w:rPr>
      </w:pPr>
      <w:r>
        <w:rPr>
          <w:rFonts w:ascii="宋体" w:eastAsia="宋体" w:hAnsi="宋体" w:cs="宋体" w:hint="eastAsia"/>
          <w:color w:val="000000" w:themeColor="text1"/>
          <w:kern w:val="0"/>
          <w:sz w:val="24"/>
          <w:szCs w:val="24"/>
        </w:rPr>
        <w:lastRenderedPageBreak/>
        <w:t>附件3：</w:t>
      </w:r>
    </w:p>
    <w:p w:rsidR="009E49A4" w:rsidRDefault="00AF6A24">
      <w:pPr>
        <w:spacing w:line="280" w:lineRule="atLeast"/>
        <w:jc w:val="center"/>
        <w:rPr>
          <w:rFonts w:ascii="宋体" w:hAnsi="宋体"/>
          <w:b/>
          <w:bCs/>
          <w:color w:val="000000" w:themeColor="text1"/>
          <w:sz w:val="44"/>
          <w:szCs w:val="44"/>
        </w:rPr>
      </w:pPr>
      <w:r>
        <w:rPr>
          <w:rFonts w:ascii="宋体" w:hint="eastAsia"/>
          <w:b/>
          <w:bCs/>
          <w:color w:val="000000" w:themeColor="text1"/>
          <w:sz w:val="44"/>
          <w:szCs w:val="44"/>
        </w:rPr>
        <w:t>三明学院公开招聘工作人员报名登记表</w:t>
      </w:r>
    </w:p>
    <w:p w:rsidR="009E49A4" w:rsidRDefault="00AF6A24">
      <w:pPr>
        <w:spacing w:line="280" w:lineRule="atLeast"/>
        <w:jc w:val="left"/>
        <w:rPr>
          <w:color w:val="000000" w:themeColor="text1"/>
        </w:rPr>
      </w:pPr>
      <w:r>
        <w:rPr>
          <w:rFonts w:hint="eastAsia"/>
          <w:color w:val="000000" w:themeColor="text1"/>
        </w:rPr>
        <w:t xml:space="preserve">                                                           </w:t>
      </w:r>
    </w:p>
    <w:p w:rsidR="009E49A4" w:rsidRDefault="00AF6A24">
      <w:pPr>
        <w:wordWrap w:val="0"/>
        <w:spacing w:line="280" w:lineRule="atLeast"/>
        <w:jc w:val="right"/>
        <w:rPr>
          <w:rFonts w:ascii="宋体" w:hAnsi="宋体"/>
          <w:color w:val="000000" w:themeColor="text1"/>
          <w:sz w:val="24"/>
        </w:rPr>
      </w:pPr>
      <w:r>
        <w:rPr>
          <w:rFonts w:hint="eastAsia"/>
          <w:color w:val="000000" w:themeColor="text1"/>
        </w:rPr>
        <w:t>填表时间：</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bl>
      <w:tblPr>
        <w:tblW w:w="91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15"/>
        <w:gridCol w:w="1025"/>
        <w:gridCol w:w="748"/>
        <w:gridCol w:w="376"/>
        <w:gridCol w:w="8"/>
        <w:gridCol w:w="1028"/>
        <w:gridCol w:w="1120"/>
        <w:gridCol w:w="336"/>
        <w:gridCol w:w="1530"/>
        <w:gridCol w:w="543"/>
        <w:gridCol w:w="1112"/>
      </w:tblGrid>
      <w:tr w:rsidR="009E49A4">
        <w:trPr>
          <w:cantSplit/>
          <w:trHeight w:val="612"/>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姓</w:t>
            </w:r>
            <w:r>
              <w:rPr>
                <w:rFonts w:ascii="宋体" w:hAnsi="宋体"/>
                <w:color w:val="000000" w:themeColor="text1"/>
                <w:sz w:val="24"/>
              </w:rPr>
              <w:t xml:space="preserve">  名</w:t>
            </w:r>
          </w:p>
        </w:tc>
        <w:tc>
          <w:tcPr>
            <w:tcW w:w="1025"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性</w:t>
            </w:r>
            <w:r>
              <w:rPr>
                <w:rFonts w:ascii="宋体" w:hAnsi="宋体"/>
                <w:color w:val="000000" w:themeColor="text1"/>
                <w:sz w:val="24"/>
              </w:rPr>
              <w:t xml:space="preserve">  别</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出生年月</w:t>
            </w:r>
          </w:p>
        </w:tc>
        <w:tc>
          <w:tcPr>
            <w:tcW w:w="153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655" w:type="dxa"/>
            <w:gridSpan w:val="2"/>
            <w:vMerge w:val="restart"/>
            <w:tcBorders>
              <w:top w:val="single" w:sz="4" w:space="0" w:color="auto"/>
              <w:left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rPr>
            </w:pPr>
            <w:r>
              <w:rPr>
                <w:rFonts w:ascii="宋体" w:hAnsi="宋体" w:hint="eastAsia"/>
                <w:color w:val="000000" w:themeColor="text1"/>
              </w:rPr>
              <w:t>近期免冠</w:t>
            </w:r>
          </w:p>
          <w:p w:rsidR="009E49A4" w:rsidRDefault="00AF6A24">
            <w:pPr>
              <w:spacing w:line="280" w:lineRule="atLeast"/>
              <w:jc w:val="center"/>
              <w:rPr>
                <w:rFonts w:ascii="宋体" w:hAnsi="宋体"/>
                <w:color w:val="000000" w:themeColor="text1"/>
              </w:rPr>
            </w:pPr>
            <w:r>
              <w:rPr>
                <w:rFonts w:ascii="宋体" w:hAnsi="宋体" w:hint="eastAsia"/>
                <w:color w:val="000000" w:themeColor="text1"/>
              </w:rPr>
              <w:t>一寸照片</w:t>
            </w:r>
          </w:p>
        </w:tc>
      </w:tr>
      <w:tr w:rsidR="009E49A4">
        <w:trPr>
          <w:cantSplit/>
          <w:trHeight w:val="687"/>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出 生 地</w:t>
            </w:r>
          </w:p>
        </w:tc>
        <w:tc>
          <w:tcPr>
            <w:tcW w:w="1025"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民</w:t>
            </w:r>
            <w:r>
              <w:rPr>
                <w:rFonts w:ascii="宋体" w:hAnsi="宋体"/>
                <w:color w:val="000000" w:themeColor="text1"/>
                <w:sz w:val="24"/>
              </w:rPr>
              <w:t xml:space="preserve">  族</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rPr>
              <w:t>原工作单位</w:t>
            </w:r>
          </w:p>
          <w:p w:rsidR="009E49A4" w:rsidRDefault="00AF6A24">
            <w:pPr>
              <w:spacing w:line="280" w:lineRule="atLeast"/>
              <w:jc w:val="center"/>
              <w:rPr>
                <w:rFonts w:ascii="宋体" w:hAnsi="宋体"/>
                <w:color w:val="000000" w:themeColor="text1"/>
              </w:rPr>
            </w:pPr>
            <w:r>
              <w:rPr>
                <w:rFonts w:ascii="宋体" w:hAnsi="宋体" w:hint="eastAsia"/>
                <w:color w:val="000000" w:themeColor="text1"/>
              </w:rPr>
              <w:t>职务</w:t>
            </w:r>
            <w:r>
              <w:rPr>
                <w:rFonts w:ascii="宋体" w:hAnsi="宋体"/>
                <w:color w:val="000000" w:themeColor="text1"/>
              </w:rPr>
              <w:t>(</w:t>
            </w:r>
            <w:r>
              <w:rPr>
                <w:rFonts w:ascii="宋体" w:hAnsi="宋体" w:hint="eastAsia"/>
                <w:color w:val="000000" w:themeColor="text1"/>
              </w:rPr>
              <w:t>职称</w:t>
            </w:r>
            <w:r>
              <w:rPr>
                <w:rFonts w:ascii="宋体" w:hAnsi="宋体"/>
                <w:color w:val="000000" w:themeColor="text1"/>
              </w:rPr>
              <w:t>)</w:t>
            </w:r>
          </w:p>
        </w:tc>
        <w:tc>
          <w:tcPr>
            <w:tcW w:w="153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rPr>
            </w:pPr>
          </w:p>
        </w:tc>
        <w:tc>
          <w:tcPr>
            <w:tcW w:w="1655" w:type="dxa"/>
            <w:gridSpan w:val="2"/>
            <w:vMerge/>
            <w:tcBorders>
              <w:left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rPr>
            </w:pPr>
          </w:p>
        </w:tc>
      </w:tr>
      <w:tr w:rsidR="009E49A4">
        <w:trPr>
          <w:cantSplit/>
          <w:trHeight w:val="666"/>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参加工作</w:t>
            </w:r>
          </w:p>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时  间</w:t>
            </w:r>
          </w:p>
        </w:tc>
        <w:tc>
          <w:tcPr>
            <w:tcW w:w="1025"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rPr>
              <w:t>入党（团）时  间</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政治</w:t>
            </w:r>
          </w:p>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面貌</w:t>
            </w:r>
          </w:p>
        </w:tc>
        <w:tc>
          <w:tcPr>
            <w:tcW w:w="153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655" w:type="dxa"/>
            <w:gridSpan w:val="2"/>
            <w:vMerge/>
            <w:tcBorders>
              <w:left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578"/>
          <w:jc w:val="center"/>
        </w:trPr>
        <w:tc>
          <w:tcPr>
            <w:tcW w:w="1315" w:type="dxa"/>
            <w:tcBorders>
              <w:top w:val="single" w:sz="4" w:space="0" w:color="auto"/>
              <w:left w:val="single" w:sz="4" w:space="0" w:color="auto"/>
              <w:bottom w:val="single" w:sz="4" w:space="0" w:color="auto"/>
              <w:right w:val="single" w:sz="4" w:space="0" w:color="auto"/>
            </w:tcBorders>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rPr>
              <w:t>全日制普通教 育</w:t>
            </w:r>
          </w:p>
        </w:tc>
        <w:tc>
          <w:tcPr>
            <w:tcW w:w="1025"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rPr>
                <w:rFonts w:ascii="宋体" w:hAnsi="宋体"/>
                <w:color w:val="000000" w:themeColor="text1"/>
                <w:sz w:val="24"/>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rPr>
            </w:pPr>
            <w:r>
              <w:rPr>
                <w:rFonts w:ascii="宋体" w:hAnsi="宋体" w:hint="eastAsia"/>
                <w:color w:val="000000" w:themeColor="text1"/>
              </w:rPr>
              <w:t>掌握外语</w:t>
            </w:r>
          </w:p>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rPr>
              <w:t>及程度</w:t>
            </w:r>
          </w:p>
        </w:tc>
        <w:tc>
          <w:tcPr>
            <w:tcW w:w="1028"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学历/学位</w:t>
            </w:r>
          </w:p>
        </w:tc>
        <w:tc>
          <w:tcPr>
            <w:tcW w:w="153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655" w:type="dxa"/>
            <w:gridSpan w:val="2"/>
            <w:tcBorders>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386"/>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18"/>
                <w:szCs w:val="18"/>
              </w:rPr>
            </w:pPr>
            <w:r>
              <w:rPr>
                <w:rFonts w:ascii="宋体" w:hAnsi="宋体" w:hint="eastAsia"/>
                <w:color w:val="000000" w:themeColor="text1"/>
                <w:sz w:val="24"/>
              </w:rPr>
              <w:t>生源地</w:t>
            </w:r>
          </w:p>
        </w:tc>
        <w:tc>
          <w:tcPr>
            <w:tcW w:w="3185" w:type="dxa"/>
            <w:gridSpan w:val="5"/>
            <w:tcBorders>
              <w:top w:val="single" w:sz="4" w:space="0" w:color="auto"/>
              <w:left w:val="single" w:sz="4" w:space="0" w:color="auto"/>
              <w:bottom w:val="single" w:sz="4" w:space="0" w:color="auto"/>
              <w:right w:val="single" w:sz="4" w:space="0" w:color="auto"/>
            </w:tcBorders>
          </w:tcPr>
          <w:p w:rsidR="009E49A4" w:rsidRDefault="009E49A4">
            <w:pPr>
              <w:spacing w:line="280" w:lineRule="atLeast"/>
              <w:ind w:leftChars="-139" w:left="-292"/>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rPr>
            </w:pPr>
            <w:r>
              <w:rPr>
                <w:rFonts w:ascii="宋体" w:hAnsi="宋体" w:hint="eastAsia"/>
                <w:color w:val="000000" w:themeColor="text1"/>
                <w:sz w:val="24"/>
              </w:rPr>
              <w:t>身份证号</w:t>
            </w:r>
          </w:p>
        </w:tc>
        <w:tc>
          <w:tcPr>
            <w:tcW w:w="3185"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r>
      <w:tr w:rsidR="009E49A4">
        <w:trPr>
          <w:cantSplit/>
          <w:trHeight w:val="448"/>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18"/>
                <w:szCs w:val="18"/>
              </w:rPr>
            </w:pPr>
            <w:r>
              <w:rPr>
                <w:rFonts w:ascii="宋体" w:hAnsi="宋体" w:hint="eastAsia"/>
                <w:color w:val="000000" w:themeColor="text1"/>
                <w:sz w:val="24"/>
              </w:rPr>
              <w:t>联系电话</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电子邮箱</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614"/>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报考单位</w:t>
            </w:r>
          </w:p>
        </w:tc>
        <w:tc>
          <w:tcPr>
            <w:tcW w:w="3185" w:type="dxa"/>
            <w:gridSpan w:val="5"/>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报考岗位</w:t>
            </w:r>
          </w:p>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专业要求</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622"/>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家庭住址</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490"/>
          <w:jc w:val="center"/>
        </w:trPr>
        <w:tc>
          <w:tcPr>
            <w:tcW w:w="9141" w:type="dxa"/>
            <w:gridSpan w:val="11"/>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何年何月何院校何专业毕业（所填专业名称须与毕业证书上的专业名称一致)</w:t>
            </w:r>
          </w:p>
        </w:tc>
      </w:tr>
      <w:tr w:rsidR="009E49A4">
        <w:trPr>
          <w:cantSplit/>
          <w:trHeight w:val="610"/>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大专</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604"/>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本科</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626"/>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硕士</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607"/>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博士</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r>
      <w:tr w:rsidR="009E49A4">
        <w:trPr>
          <w:cantSplit/>
          <w:trHeight w:val="1082"/>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widowControl/>
              <w:spacing w:line="300" w:lineRule="atLeast"/>
              <w:jc w:val="center"/>
              <w:rPr>
                <w:rFonts w:ascii="宋体" w:hAnsi="宋体" w:cs="宋体"/>
                <w:color w:val="000000" w:themeColor="text1"/>
                <w:kern w:val="0"/>
                <w:sz w:val="24"/>
              </w:rPr>
            </w:pPr>
            <w:r>
              <w:rPr>
                <w:rFonts w:ascii="宋体" w:hAnsi="宋体" w:cs="宋体"/>
                <w:color w:val="000000" w:themeColor="text1"/>
                <w:kern w:val="0"/>
                <w:sz w:val="24"/>
              </w:rPr>
              <w:t xml:space="preserve">主 要 </w:t>
            </w:r>
          </w:p>
          <w:p w:rsidR="009E49A4" w:rsidRDefault="00AF6A24">
            <w:pPr>
              <w:widowControl/>
              <w:spacing w:line="300" w:lineRule="atLeast"/>
              <w:jc w:val="center"/>
              <w:rPr>
                <w:rFonts w:ascii="宋体" w:hAnsi="宋体" w:cs="宋体"/>
                <w:color w:val="000000" w:themeColor="text1"/>
                <w:kern w:val="0"/>
                <w:sz w:val="24"/>
              </w:rPr>
            </w:pPr>
            <w:r>
              <w:rPr>
                <w:rFonts w:ascii="宋体" w:hAnsi="宋体" w:cs="宋体"/>
                <w:color w:val="000000" w:themeColor="text1"/>
                <w:kern w:val="0"/>
                <w:sz w:val="24"/>
              </w:rPr>
              <w:t xml:space="preserve">学 习 </w:t>
            </w:r>
          </w:p>
          <w:p w:rsidR="009E49A4" w:rsidRDefault="00AF6A24">
            <w:pPr>
              <w:widowControl/>
              <w:spacing w:line="300" w:lineRule="atLeast"/>
              <w:jc w:val="center"/>
              <w:rPr>
                <w:rFonts w:ascii="宋体" w:hAnsi="宋体" w:cs="宋体"/>
                <w:color w:val="000000" w:themeColor="text1"/>
                <w:kern w:val="0"/>
                <w:sz w:val="24"/>
              </w:rPr>
            </w:pPr>
            <w:r>
              <w:rPr>
                <w:rFonts w:ascii="宋体" w:hAnsi="宋体" w:cs="宋体"/>
                <w:color w:val="000000" w:themeColor="text1"/>
                <w:kern w:val="0"/>
                <w:sz w:val="24"/>
              </w:rPr>
              <w:t>工 作</w:t>
            </w:r>
          </w:p>
          <w:p w:rsidR="009E49A4" w:rsidRDefault="00AF6A24">
            <w:pPr>
              <w:widowControl/>
              <w:spacing w:line="300" w:lineRule="atLeast"/>
              <w:jc w:val="center"/>
              <w:rPr>
                <w:rFonts w:ascii="宋体" w:hAnsi="宋体" w:cs="宋体"/>
                <w:color w:val="000000" w:themeColor="text1"/>
                <w:kern w:val="0"/>
                <w:sz w:val="24"/>
              </w:rPr>
            </w:pPr>
            <w:r>
              <w:rPr>
                <w:rFonts w:ascii="宋体" w:hAnsi="宋体" w:cs="宋体"/>
                <w:color w:val="000000" w:themeColor="text1"/>
                <w:kern w:val="0"/>
                <w:sz w:val="24"/>
              </w:rPr>
              <w:t>简 历</w:t>
            </w:r>
          </w:p>
          <w:p w:rsidR="009E49A4" w:rsidRDefault="00AF6A24">
            <w:pPr>
              <w:widowControl/>
              <w:spacing w:line="300" w:lineRule="atLeast"/>
              <w:rPr>
                <w:rFonts w:ascii="宋体" w:hAnsi="宋体" w:cs="宋体"/>
                <w:color w:val="000000" w:themeColor="text1"/>
                <w:kern w:val="0"/>
                <w:szCs w:val="21"/>
              </w:rPr>
            </w:pPr>
            <w:r>
              <w:rPr>
                <w:rFonts w:ascii="宋体" w:hAnsi="宋体" w:cs="宋体" w:hint="eastAsia"/>
                <w:color w:val="000000" w:themeColor="text1"/>
                <w:kern w:val="0"/>
                <w:szCs w:val="21"/>
              </w:rPr>
              <w:t>（从上高中填起，尤其是上大学起始时间、院校、专业、学历及毕业后工作情况填写要详细完整）</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rPr>
            </w:pPr>
          </w:p>
          <w:p w:rsidR="009E49A4" w:rsidRDefault="009E49A4">
            <w:pPr>
              <w:rPr>
                <w:rFonts w:ascii="宋体" w:hAnsi="宋体"/>
                <w:color w:val="000000" w:themeColor="text1"/>
                <w:sz w:val="24"/>
              </w:rPr>
            </w:pPr>
          </w:p>
          <w:p w:rsidR="009E49A4" w:rsidRDefault="009E49A4">
            <w:pPr>
              <w:rPr>
                <w:rFonts w:ascii="宋体" w:hAnsi="宋体"/>
                <w:color w:val="000000" w:themeColor="text1"/>
                <w:sz w:val="24"/>
              </w:rPr>
            </w:pPr>
          </w:p>
        </w:tc>
      </w:tr>
      <w:tr w:rsidR="009E49A4">
        <w:trPr>
          <w:cantSplit/>
          <w:trHeight w:val="1093"/>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lastRenderedPageBreak/>
              <w:t>奖惩情况与学术</w:t>
            </w:r>
          </w:p>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水平</w:t>
            </w:r>
          </w:p>
        </w:tc>
        <w:tc>
          <w:tcPr>
            <w:tcW w:w="7826" w:type="dxa"/>
            <w:gridSpan w:val="10"/>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rPr>
                <w:rFonts w:ascii="宋体" w:hAnsi="宋体"/>
                <w:color w:val="000000" w:themeColor="text1"/>
              </w:rPr>
            </w:pPr>
          </w:p>
          <w:p w:rsidR="009E49A4" w:rsidRDefault="009E49A4">
            <w:pPr>
              <w:spacing w:line="280" w:lineRule="atLeast"/>
              <w:jc w:val="center"/>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jc w:val="center"/>
              <w:rPr>
                <w:rFonts w:ascii="宋体" w:hAnsi="宋体"/>
                <w:color w:val="000000" w:themeColor="text1"/>
              </w:rPr>
            </w:pPr>
          </w:p>
        </w:tc>
      </w:tr>
      <w:tr w:rsidR="009E49A4">
        <w:trPr>
          <w:cantSplit/>
          <w:trHeight w:val="467"/>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家庭主要成员情况</w:t>
            </w:r>
          </w:p>
        </w:tc>
        <w:tc>
          <w:tcPr>
            <w:tcW w:w="1025"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姓名</w:t>
            </w:r>
          </w:p>
        </w:tc>
        <w:tc>
          <w:tcPr>
            <w:tcW w:w="748"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性别</w:t>
            </w: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出生年月</w:t>
            </w: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称谓</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 w:val="24"/>
              </w:rPr>
            </w:pPr>
            <w:r>
              <w:rPr>
                <w:rFonts w:ascii="宋体" w:hAnsi="宋体" w:hint="eastAsia"/>
                <w:color w:val="000000" w:themeColor="text1"/>
                <w:sz w:val="24"/>
              </w:rPr>
              <w:t>现工作单位、职务</w:t>
            </w:r>
          </w:p>
        </w:tc>
        <w:tc>
          <w:tcPr>
            <w:tcW w:w="1112" w:type="dxa"/>
            <w:tcBorders>
              <w:top w:val="single" w:sz="4" w:space="0" w:color="auto"/>
              <w:left w:val="single" w:sz="4" w:space="0" w:color="auto"/>
              <w:bottom w:val="single" w:sz="4" w:space="0" w:color="auto"/>
              <w:right w:val="single" w:sz="4" w:space="0" w:color="auto"/>
            </w:tcBorders>
            <w:vAlign w:val="center"/>
          </w:tcPr>
          <w:p w:rsidR="009E49A4" w:rsidRDefault="00AF6A24">
            <w:pPr>
              <w:spacing w:line="280" w:lineRule="atLeast"/>
              <w:jc w:val="center"/>
              <w:rPr>
                <w:rFonts w:ascii="宋体" w:hAnsi="宋体"/>
                <w:color w:val="000000" w:themeColor="text1"/>
                <w:szCs w:val="21"/>
              </w:rPr>
            </w:pPr>
            <w:r>
              <w:rPr>
                <w:rFonts w:ascii="宋体" w:hAnsi="宋体" w:hint="eastAsia"/>
                <w:color w:val="000000" w:themeColor="text1"/>
                <w:szCs w:val="21"/>
              </w:rPr>
              <w:t>户粮关系所在地</w:t>
            </w:r>
          </w:p>
        </w:tc>
      </w:tr>
      <w:tr w:rsidR="009E49A4">
        <w:trPr>
          <w:cantSplit/>
          <w:trHeight w:val="467"/>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9E49A4" w:rsidRDefault="009E49A4">
            <w:pPr>
              <w:rPr>
                <w:rFonts w:ascii="宋体" w:hAnsi="宋体"/>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748"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12"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r>
      <w:tr w:rsidR="009E49A4">
        <w:trPr>
          <w:cantSplit/>
          <w:trHeight w:val="467"/>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9E49A4" w:rsidRDefault="009E49A4">
            <w:pPr>
              <w:rPr>
                <w:rFonts w:ascii="宋体" w:hAnsi="宋体"/>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tc>
        <w:tc>
          <w:tcPr>
            <w:tcW w:w="748"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tc>
        <w:tc>
          <w:tcPr>
            <w:tcW w:w="1412"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rPr>
            </w:pPr>
          </w:p>
        </w:tc>
        <w:tc>
          <w:tcPr>
            <w:tcW w:w="2409"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tc>
        <w:tc>
          <w:tcPr>
            <w:tcW w:w="1112"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tc>
      </w:tr>
      <w:tr w:rsidR="009E49A4">
        <w:trPr>
          <w:cantSplit/>
          <w:trHeight w:val="467"/>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9E49A4" w:rsidRDefault="009E49A4">
            <w:pPr>
              <w:rPr>
                <w:rFonts w:ascii="宋体" w:hAnsi="宋体"/>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748"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12"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r>
      <w:tr w:rsidR="009E49A4">
        <w:trPr>
          <w:cantSplit/>
          <w:trHeight w:val="421"/>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9E49A4" w:rsidRDefault="009E49A4">
            <w:pPr>
              <w:rPr>
                <w:rFonts w:ascii="宋体" w:hAnsi="宋体"/>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748"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412"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9E49A4">
            <w:pPr>
              <w:spacing w:line="280" w:lineRule="atLeast"/>
              <w:jc w:val="center"/>
              <w:rPr>
                <w:rFonts w:ascii="宋体" w:hAnsi="宋体"/>
                <w:color w:val="000000" w:themeColor="text1"/>
                <w:sz w:val="24"/>
              </w:rPr>
            </w:pPr>
          </w:p>
        </w:tc>
        <w:tc>
          <w:tcPr>
            <w:tcW w:w="2409" w:type="dxa"/>
            <w:gridSpan w:val="3"/>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c>
          <w:tcPr>
            <w:tcW w:w="1112" w:type="dxa"/>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sz w:val="24"/>
              </w:rPr>
            </w:pPr>
          </w:p>
        </w:tc>
      </w:tr>
      <w:tr w:rsidR="009E49A4">
        <w:trPr>
          <w:cantSplit/>
          <w:trHeight w:val="7366"/>
          <w:jc w:val="center"/>
        </w:trPr>
        <w:tc>
          <w:tcPr>
            <w:tcW w:w="1315" w:type="dxa"/>
            <w:tcBorders>
              <w:top w:val="single" w:sz="4" w:space="0" w:color="auto"/>
              <w:left w:val="single" w:sz="4" w:space="0" w:color="auto"/>
              <w:bottom w:val="single" w:sz="4" w:space="0" w:color="auto"/>
              <w:right w:val="single" w:sz="4" w:space="0" w:color="auto"/>
            </w:tcBorders>
            <w:vAlign w:val="center"/>
          </w:tcPr>
          <w:p w:rsidR="009E49A4" w:rsidRDefault="00AF6A24" w:rsidP="00C20A4F">
            <w:pPr>
              <w:ind w:firstLineChars="49" w:firstLine="118"/>
              <w:jc w:val="center"/>
              <w:rPr>
                <w:rFonts w:ascii="宋体" w:hAnsi="宋体"/>
                <w:color w:val="000000" w:themeColor="text1"/>
                <w:sz w:val="24"/>
              </w:rPr>
            </w:pPr>
            <w:r>
              <w:rPr>
                <w:rFonts w:ascii="宋体" w:hAnsi="宋体" w:hint="eastAsia"/>
                <w:color w:val="000000" w:themeColor="text1"/>
                <w:sz w:val="24"/>
              </w:rPr>
              <w:t>报名人</w:t>
            </w:r>
          </w:p>
          <w:p w:rsidR="009E49A4" w:rsidRDefault="00AF6A24" w:rsidP="00C20A4F">
            <w:pPr>
              <w:ind w:firstLineChars="49" w:firstLine="118"/>
              <w:jc w:val="center"/>
              <w:rPr>
                <w:rFonts w:ascii="宋体" w:hAnsi="宋体"/>
                <w:color w:val="000000" w:themeColor="text1"/>
              </w:rPr>
            </w:pPr>
            <w:r>
              <w:rPr>
                <w:rFonts w:ascii="宋体" w:hAnsi="宋体" w:hint="eastAsia"/>
                <w:color w:val="000000" w:themeColor="text1"/>
                <w:sz w:val="24"/>
              </w:rPr>
              <w:t>承诺</w:t>
            </w:r>
          </w:p>
        </w:tc>
        <w:tc>
          <w:tcPr>
            <w:tcW w:w="3185" w:type="dxa"/>
            <w:gridSpan w:val="5"/>
            <w:tcBorders>
              <w:top w:val="single" w:sz="4" w:space="0" w:color="auto"/>
              <w:left w:val="single" w:sz="4" w:space="0" w:color="auto"/>
              <w:bottom w:val="single" w:sz="4" w:space="0" w:color="auto"/>
              <w:right w:val="single" w:sz="4" w:space="0" w:color="auto"/>
            </w:tcBorders>
          </w:tcPr>
          <w:p w:rsidR="009E49A4" w:rsidRDefault="009E49A4">
            <w:pPr>
              <w:spacing w:line="280" w:lineRule="exact"/>
              <w:rPr>
                <w:rFonts w:ascii="宋体" w:hAnsi="宋体"/>
                <w:color w:val="000000" w:themeColor="text1"/>
              </w:rPr>
            </w:pPr>
          </w:p>
          <w:p w:rsidR="009E49A4" w:rsidRDefault="00AF6A24">
            <w:pPr>
              <w:widowControl/>
              <w:jc w:val="left"/>
              <w:rPr>
                <w:rFonts w:ascii="宋体" w:hAnsi="宋体"/>
                <w:color w:val="000000" w:themeColor="text1"/>
              </w:rPr>
            </w:pPr>
            <w:r>
              <w:rPr>
                <w:rFonts w:ascii="宋体" w:hAnsi="宋体" w:hint="eastAsia"/>
                <w:color w:val="000000" w:themeColor="text1"/>
              </w:rPr>
              <w:t>1.本人已仔细阅读《</w:t>
            </w:r>
            <w:r>
              <w:rPr>
                <w:rFonts w:ascii="宋体" w:hAnsi="宋体"/>
                <w:color w:val="000000" w:themeColor="text1"/>
              </w:rPr>
              <w:t>三明学院</w:t>
            </w:r>
            <w:r>
              <w:rPr>
                <w:rFonts w:ascii="宋体" w:hAnsi="宋体" w:hint="eastAsia"/>
                <w:color w:val="000000" w:themeColor="text1"/>
              </w:rPr>
              <w:t>2020</w:t>
            </w:r>
            <w:r>
              <w:rPr>
                <w:rFonts w:ascii="宋体" w:hAnsi="宋体"/>
                <w:color w:val="000000" w:themeColor="text1"/>
              </w:rPr>
              <w:t>年公开招聘工作人员通告</w:t>
            </w:r>
            <w:r>
              <w:rPr>
                <w:rFonts w:ascii="宋体" w:hAnsi="宋体" w:hint="eastAsia"/>
                <w:color w:val="000000" w:themeColor="text1"/>
              </w:rPr>
              <w:t>（二）》、《20</w:t>
            </w:r>
            <w:r>
              <w:rPr>
                <w:rFonts w:ascii="宋体" w:hAnsi="宋体"/>
                <w:color w:val="000000" w:themeColor="text1"/>
              </w:rPr>
              <w:t>20</w:t>
            </w:r>
            <w:r>
              <w:rPr>
                <w:rFonts w:ascii="宋体" w:hAnsi="宋体" w:hint="eastAsia"/>
                <w:color w:val="000000" w:themeColor="text1"/>
              </w:rPr>
              <w:t>年三明学院公开招聘工作人员岗位信息表（二）》等相关信息。</w:t>
            </w:r>
          </w:p>
          <w:p w:rsidR="009E49A4" w:rsidRDefault="009E49A4">
            <w:pPr>
              <w:spacing w:line="280" w:lineRule="exact"/>
              <w:rPr>
                <w:rFonts w:ascii="宋体" w:hAnsi="宋体"/>
                <w:color w:val="000000" w:themeColor="text1"/>
              </w:rPr>
            </w:pPr>
          </w:p>
          <w:p w:rsidR="009E49A4" w:rsidRDefault="00AF6A24">
            <w:pPr>
              <w:spacing w:line="280" w:lineRule="exact"/>
              <w:rPr>
                <w:rFonts w:ascii="宋体" w:hAnsi="宋体"/>
                <w:color w:val="000000" w:themeColor="text1"/>
              </w:rPr>
            </w:pPr>
            <w:r>
              <w:rPr>
                <w:rFonts w:ascii="宋体" w:hAnsi="宋体" w:hint="eastAsia"/>
                <w:color w:val="000000" w:themeColor="text1"/>
              </w:rPr>
              <w:t>2.本人提交和填写的信息资料真实、准确，经与所报岗位报考资格条件核实，确认本人符合</w:t>
            </w:r>
            <w:proofErr w:type="gramStart"/>
            <w:r>
              <w:rPr>
                <w:rFonts w:ascii="宋体" w:hAnsi="宋体" w:hint="eastAsia"/>
                <w:color w:val="000000" w:themeColor="text1"/>
              </w:rPr>
              <w:t>该岗位</w:t>
            </w:r>
            <w:proofErr w:type="gramEnd"/>
            <w:r>
              <w:rPr>
                <w:rFonts w:ascii="宋体" w:hAnsi="宋体" w:hint="eastAsia"/>
                <w:color w:val="000000" w:themeColor="text1"/>
              </w:rPr>
              <w:t>的报考资格条件。</w:t>
            </w:r>
          </w:p>
          <w:p w:rsidR="009E49A4" w:rsidRDefault="009E49A4">
            <w:pPr>
              <w:spacing w:line="280" w:lineRule="exact"/>
              <w:rPr>
                <w:rFonts w:ascii="宋体" w:hAnsi="宋体"/>
                <w:color w:val="000000" w:themeColor="text1"/>
              </w:rPr>
            </w:pPr>
          </w:p>
          <w:p w:rsidR="009E49A4" w:rsidRDefault="00AF6A24">
            <w:pPr>
              <w:spacing w:line="280" w:lineRule="exact"/>
              <w:rPr>
                <w:rFonts w:ascii="宋体" w:hAnsi="宋体"/>
                <w:color w:val="000000" w:themeColor="text1"/>
              </w:rPr>
            </w:pPr>
            <w:r>
              <w:rPr>
                <w:rFonts w:ascii="宋体" w:hAnsi="宋体" w:hint="eastAsia"/>
                <w:color w:val="000000" w:themeColor="text1"/>
              </w:rPr>
              <w:t>3.如本人不符合该岗位报考资格条件进行了报名或在报名表中有漏填、误填，将无条件服从学校做出的考试成绩无效、不能进入聘用程序及不予聘用等决定， 由此而产生的一切后果由本人承担。</w:t>
            </w: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AF6A24">
            <w:pPr>
              <w:spacing w:line="280" w:lineRule="atLeast"/>
              <w:rPr>
                <w:rFonts w:ascii="宋体" w:hAnsi="宋体"/>
                <w:color w:val="000000" w:themeColor="text1"/>
              </w:rPr>
            </w:pPr>
            <w:r>
              <w:rPr>
                <w:rFonts w:ascii="宋体" w:hAnsi="宋体" w:hint="eastAsia"/>
                <w:color w:val="000000" w:themeColor="text1"/>
              </w:rPr>
              <w:t>报名人(签名)：</w:t>
            </w:r>
          </w:p>
          <w:p w:rsidR="009E49A4" w:rsidRDefault="009E49A4">
            <w:pPr>
              <w:spacing w:line="280" w:lineRule="atLeast"/>
              <w:ind w:firstLineChars="400" w:firstLine="840"/>
              <w:rPr>
                <w:rFonts w:ascii="宋体" w:hAnsi="宋体"/>
                <w:color w:val="000000" w:themeColor="text1"/>
              </w:rPr>
            </w:pPr>
          </w:p>
          <w:p w:rsidR="009E49A4" w:rsidRDefault="00AF6A24">
            <w:pPr>
              <w:spacing w:line="280" w:lineRule="atLeast"/>
              <w:rPr>
                <w:rFonts w:ascii="宋体" w:hAnsi="宋体"/>
                <w:color w:val="000000" w:themeColor="text1"/>
                <w:sz w:val="18"/>
                <w:szCs w:val="18"/>
              </w:rPr>
            </w:pPr>
            <w:r>
              <w:rPr>
                <w:rFonts w:ascii="宋体" w:hAnsi="宋体" w:hint="eastAsia"/>
                <w:color w:val="000000" w:themeColor="text1"/>
                <w:sz w:val="18"/>
                <w:szCs w:val="18"/>
              </w:rPr>
              <w:t xml:space="preserve">                年    月    日</w:t>
            </w:r>
          </w:p>
        </w:tc>
        <w:tc>
          <w:tcPr>
            <w:tcW w:w="1120" w:type="dxa"/>
            <w:tcBorders>
              <w:top w:val="single" w:sz="4" w:space="0" w:color="auto"/>
              <w:left w:val="single" w:sz="4" w:space="0" w:color="auto"/>
              <w:bottom w:val="single" w:sz="4" w:space="0" w:color="auto"/>
              <w:right w:val="single" w:sz="4" w:space="0" w:color="auto"/>
            </w:tcBorders>
            <w:vAlign w:val="center"/>
          </w:tcPr>
          <w:p w:rsidR="009E49A4" w:rsidRDefault="00AF6A24">
            <w:pPr>
              <w:jc w:val="center"/>
              <w:rPr>
                <w:rFonts w:ascii="宋体" w:hAnsi="宋体"/>
                <w:color w:val="000000" w:themeColor="text1"/>
                <w:sz w:val="24"/>
              </w:rPr>
            </w:pPr>
            <w:r>
              <w:rPr>
                <w:rFonts w:ascii="宋体" w:hAnsi="宋体" w:hint="eastAsia"/>
                <w:color w:val="000000" w:themeColor="text1"/>
                <w:sz w:val="24"/>
              </w:rPr>
              <w:t>资格</w:t>
            </w:r>
          </w:p>
          <w:p w:rsidR="009E49A4" w:rsidRDefault="00AF6A24">
            <w:pPr>
              <w:jc w:val="center"/>
              <w:rPr>
                <w:rFonts w:ascii="宋体" w:hAnsi="宋体"/>
                <w:color w:val="000000" w:themeColor="text1"/>
                <w:sz w:val="24"/>
              </w:rPr>
            </w:pPr>
            <w:r>
              <w:rPr>
                <w:rFonts w:ascii="宋体" w:hAnsi="宋体" w:hint="eastAsia"/>
                <w:color w:val="000000" w:themeColor="text1"/>
                <w:sz w:val="24"/>
              </w:rPr>
              <w:t>审核</w:t>
            </w:r>
          </w:p>
          <w:p w:rsidR="009E49A4" w:rsidRDefault="00AF6A24">
            <w:pPr>
              <w:jc w:val="center"/>
              <w:rPr>
                <w:rFonts w:ascii="宋体" w:hAnsi="宋体"/>
                <w:color w:val="000000" w:themeColor="text1"/>
                <w:sz w:val="24"/>
              </w:rPr>
            </w:pPr>
            <w:r>
              <w:rPr>
                <w:rFonts w:ascii="宋体" w:hAnsi="宋体" w:hint="eastAsia"/>
                <w:color w:val="000000" w:themeColor="text1"/>
                <w:sz w:val="24"/>
              </w:rPr>
              <w:t>意见</w:t>
            </w:r>
          </w:p>
        </w:tc>
        <w:tc>
          <w:tcPr>
            <w:tcW w:w="3521" w:type="dxa"/>
            <w:gridSpan w:val="4"/>
            <w:tcBorders>
              <w:top w:val="single" w:sz="4" w:space="0" w:color="auto"/>
              <w:left w:val="single" w:sz="4" w:space="0" w:color="auto"/>
              <w:bottom w:val="single" w:sz="4" w:space="0" w:color="auto"/>
              <w:right w:val="single" w:sz="4" w:space="0" w:color="auto"/>
            </w:tcBorders>
          </w:tcPr>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exact"/>
              <w:rPr>
                <w:rFonts w:ascii="宋体" w:hAnsi="宋体"/>
                <w:color w:val="000000" w:themeColor="text1"/>
              </w:rPr>
            </w:pPr>
          </w:p>
          <w:p w:rsidR="009E49A4" w:rsidRDefault="009E49A4">
            <w:pPr>
              <w:spacing w:line="280" w:lineRule="exact"/>
              <w:rPr>
                <w:rFonts w:ascii="宋体" w:hAnsi="宋体"/>
                <w:color w:val="000000" w:themeColor="text1"/>
              </w:rPr>
            </w:pPr>
          </w:p>
          <w:p w:rsidR="009E49A4" w:rsidRDefault="009E49A4">
            <w:pPr>
              <w:spacing w:line="280" w:lineRule="exact"/>
              <w:rPr>
                <w:rFonts w:ascii="宋体" w:hAnsi="宋体"/>
                <w:color w:val="000000" w:themeColor="text1"/>
              </w:rPr>
            </w:pPr>
          </w:p>
          <w:p w:rsidR="009E49A4" w:rsidRDefault="009E49A4">
            <w:pPr>
              <w:spacing w:line="280" w:lineRule="exac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AF6A24">
            <w:pPr>
              <w:spacing w:line="280" w:lineRule="atLeast"/>
              <w:ind w:firstLineChars="50" w:firstLine="105"/>
              <w:rPr>
                <w:rFonts w:ascii="宋体" w:hAnsi="宋体"/>
                <w:color w:val="000000" w:themeColor="text1"/>
              </w:rPr>
            </w:pPr>
            <w:r>
              <w:rPr>
                <w:rFonts w:ascii="宋体" w:hAnsi="宋体" w:hint="eastAsia"/>
                <w:color w:val="000000" w:themeColor="text1"/>
              </w:rPr>
              <w:t>用人单位审核（是否符合报考岗位所要求的条件）：</w:t>
            </w: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AF6A24">
            <w:pPr>
              <w:spacing w:line="280" w:lineRule="atLeast"/>
              <w:ind w:firstLineChars="100" w:firstLine="210"/>
              <w:rPr>
                <w:rFonts w:ascii="宋体" w:hAnsi="宋体"/>
                <w:color w:val="000000" w:themeColor="text1"/>
              </w:rPr>
            </w:pPr>
            <w:r>
              <w:rPr>
                <w:rFonts w:ascii="宋体" w:hAnsi="宋体" w:hint="eastAsia"/>
                <w:color w:val="000000" w:themeColor="text1"/>
              </w:rPr>
              <w:t>□ 符合报考岗位资格条件</w:t>
            </w:r>
          </w:p>
          <w:p w:rsidR="009E49A4" w:rsidRDefault="009E49A4">
            <w:pPr>
              <w:spacing w:line="280" w:lineRule="atLeast"/>
              <w:rPr>
                <w:rFonts w:ascii="宋体" w:hAnsi="宋体"/>
                <w:color w:val="000000" w:themeColor="text1"/>
              </w:rPr>
            </w:pPr>
          </w:p>
          <w:p w:rsidR="009E49A4" w:rsidRDefault="00AF6A24">
            <w:pPr>
              <w:spacing w:line="280" w:lineRule="atLeast"/>
              <w:ind w:firstLineChars="100" w:firstLine="210"/>
              <w:rPr>
                <w:rFonts w:ascii="宋体" w:hAnsi="宋体"/>
                <w:color w:val="000000" w:themeColor="text1"/>
              </w:rPr>
            </w:pPr>
            <w:r>
              <w:rPr>
                <w:rFonts w:ascii="宋体" w:hAnsi="宋体" w:hint="eastAsia"/>
                <w:color w:val="000000" w:themeColor="text1"/>
              </w:rPr>
              <w:t>□ 不符合报考岗位资格条件</w:t>
            </w: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9E49A4">
            <w:pPr>
              <w:spacing w:line="280" w:lineRule="atLeast"/>
              <w:rPr>
                <w:rFonts w:ascii="宋体" w:hAnsi="宋体"/>
                <w:color w:val="000000" w:themeColor="text1"/>
              </w:rPr>
            </w:pPr>
          </w:p>
          <w:p w:rsidR="009E49A4" w:rsidRDefault="00AF6A24">
            <w:pPr>
              <w:spacing w:line="280" w:lineRule="atLeast"/>
              <w:rPr>
                <w:rFonts w:ascii="宋体" w:hAnsi="宋体"/>
                <w:color w:val="000000" w:themeColor="text1"/>
              </w:rPr>
            </w:pPr>
            <w:r>
              <w:rPr>
                <w:rFonts w:ascii="宋体" w:hAnsi="宋体" w:hint="eastAsia"/>
                <w:color w:val="000000" w:themeColor="text1"/>
              </w:rPr>
              <w:t>审核人（签名）：</w:t>
            </w:r>
          </w:p>
          <w:p w:rsidR="009E49A4" w:rsidRDefault="009E49A4">
            <w:pPr>
              <w:spacing w:line="280" w:lineRule="atLeast"/>
              <w:rPr>
                <w:rFonts w:ascii="宋体" w:hAnsi="宋体"/>
                <w:color w:val="000000" w:themeColor="text1"/>
              </w:rPr>
            </w:pPr>
          </w:p>
          <w:p w:rsidR="009E49A4" w:rsidRDefault="00AF6A24">
            <w:pPr>
              <w:spacing w:line="280" w:lineRule="atLeast"/>
              <w:ind w:firstLineChars="1000" w:firstLine="1800"/>
              <w:rPr>
                <w:rFonts w:ascii="宋体" w:hAnsi="宋体"/>
                <w:color w:val="000000" w:themeColor="text1"/>
              </w:rPr>
            </w:pPr>
            <w:r>
              <w:rPr>
                <w:rFonts w:ascii="宋体" w:hAnsi="宋体" w:hint="eastAsia"/>
                <w:color w:val="000000" w:themeColor="text1"/>
                <w:sz w:val="18"/>
                <w:szCs w:val="18"/>
              </w:rPr>
              <w:t>年     月    日</w:t>
            </w:r>
          </w:p>
        </w:tc>
      </w:tr>
    </w:tbl>
    <w:p w:rsidR="009E49A4" w:rsidRDefault="00AF6A24">
      <w:pPr>
        <w:spacing w:line="280" w:lineRule="atLeast"/>
        <w:ind w:right="180"/>
        <w:rPr>
          <w:color w:val="000000" w:themeColor="text1"/>
          <w:sz w:val="32"/>
          <w:szCs w:val="32"/>
        </w:rPr>
        <w:sectPr w:rsidR="009E49A4">
          <w:pgSz w:w="11906" w:h="16838"/>
          <w:pgMar w:top="1440" w:right="1797" w:bottom="1440" w:left="1797" w:header="851" w:footer="992" w:gutter="0"/>
          <w:cols w:space="425"/>
          <w:docGrid w:type="lines" w:linePitch="312"/>
        </w:sectPr>
      </w:pPr>
      <w:r>
        <w:rPr>
          <w:rFonts w:ascii="宋体" w:hAnsi="宋体" w:hint="eastAsia"/>
          <w:color w:val="000000" w:themeColor="text1"/>
          <w:sz w:val="18"/>
          <w:szCs w:val="18"/>
        </w:rPr>
        <w:t xml:space="preserve">（说明：一式二份，用人单位和人事处各存一份）       </w:t>
      </w:r>
      <w:r>
        <w:rPr>
          <w:rFonts w:ascii="宋体" w:hAnsi="宋体" w:hint="eastAsia"/>
          <w:color w:val="000000" w:themeColor="text1"/>
          <w:szCs w:val="21"/>
        </w:rPr>
        <w:t xml:space="preserve">       20</w:t>
      </w:r>
      <w:r>
        <w:rPr>
          <w:rFonts w:ascii="宋体" w:hAnsi="宋体"/>
          <w:color w:val="000000" w:themeColor="text1"/>
          <w:szCs w:val="21"/>
        </w:rPr>
        <w:t>20</w:t>
      </w:r>
      <w:r>
        <w:rPr>
          <w:rFonts w:ascii="宋体" w:hAnsi="宋体" w:hint="eastAsia"/>
          <w:color w:val="000000" w:themeColor="text1"/>
          <w:szCs w:val="21"/>
        </w:rPr>
        <w:t>年</w:t>
      </w:r>
      <w:r>
        <w:rPr>
          <w:rFonts w:ascii="宋体" w:hAnsi="宋体"/>
          <w:color w:val="000000" w:themeColor="text1"/>
          <w:szCs w:val="21"/>
        </w:rPr>
        <w:t>8</w:t>
      </w:r>
      <w:r>
        <w:rPr>
          <w:rFonts w:ascii="宋体" w:hAnsi="宋体" w:hint="eastAsia"/>
          <w:color w:val="000000" w:themeColor="text1"/>
          <w:szCs w:val="21"/>
        </w:rPr>
        <w:t>月三明学院人事处</w:t>
      </w:r>
    </w:p>
    <w:p w:rsidR="009E49A4" w:rsidRPr="00A57D19" w:rsidRDefault="009E49A4">
      <w:pPr>
        <w:widowControl/>
        <w:shd w:val="clear" w:color="auto" w:fill="FFFFFF"/>
        <w:jc w:val="left"/>
        <w:rPr>
          <w:b/>
          <w:sz w:val="36"/>
          <w:szCs w:val="36"/>
        </w:rPr>
      </w:pPr>
    </w:p>
    <w:sectPr w:rsidR="009E49A4" w:rsidRPr="00A57D19" w:rsidSect="009E49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CA" w:rsidRDefault="001538CA" w:rsidP="009E49A4">
      <w:r>
        <w:separator/>
      </w:r>
    </w:p>
  </w:endnote>
  <w:endnote w:type="continuationSeparator" w:id="0">
    <w:p w:rsidR="001538CA" w:rsidRDefault="001538CA" w:rsidP="009E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54" w:rsidRDefault="00CC2854">
    <w:pPr>
      <w:pStyle w:val="a5"/>
      <w:framePr w:wrap="around" w:vAnchor="text" w:hAnchor="margin" w:xAlign="outside" w:y="1"/>
      <w:rPr>
        <w:rStyle w:val="aa"/>
        <w:rFonts w:ascii="仿宋_GB2312" w:eastAsia="仿宋_GB2312"/>
        <w:sz w:val="28"/>
        <w:szCs w:val="28"/>
      </w:rPr>
    </w:pPr>
    <w:r>
      <w:rPr>
        <w:rStyle w:val="aa"/>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Pr>
        <w:rStyle w:val="aa"/>
        <w:rFonts w:ascii="仿宋_GB2312" w:eastAsia="仿宋_GB2312" w:hint="eastAsia"/>
        <w:sz w:val="28"/>
        <w:szCs w:val="28"/>
      </w:rPr>
      <w:fldChar w:fldCharType="separate"/>
    </w:r>
    <w:r>
      <w:rPr>
        <w:rStyle w:val="aa"/>
        <w:rFonts w:ascii="仿宋_GB2312" w:eastAsia="仿宋_GB2312"/>
        <w:sz w:val="28"/>
        <w:szCs w:val="28"/>
      </w:rPr>
      <w:t>4</w:t>
    </w:r>
    <w:r>
      <w:rPr>
        <w:rStyle w:val="aa"/>
        <w:rFonts w:ascii="仿宋_GB2312" w:eastAsia="仿宋_GB2312" w:hint="eastAsia"/>
        <w:sz w:val="28"/>
        <w:szCs w:val="28"/>
      </w:rPr>
      <w:fldChar w:fldCharType="end"/>
    </w:r>
  </w:p>
  <w:p w:rsidR="00CC2854" w:rsidRDefault="00CC285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54" w:rsidRDefault="00CC285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CA" w:rsidRDefault="001538CA" w:rsidP="009E49A4">
      <w:r>
        <w:separator/>
      </w:r>
    </w:p>
  </w:footnote>
  <w:footnote w:type="continuationSeparator" w:id="0">
    <w:p w:rsidR="001538CA" w:rsidRDefault="001538CA" w:rsidP="009E4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54" w:rsidRDefault="00CC28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279"/>
    <w:rsid w:val="000000B7"/>
    <w:rsid w:val="00005970"/>
    <w:rsid w:val="0002282A"/>
    <w:rsid w:val="00030AD7"/>
    <w:rsid w:val="00031385"/>
    <w:rsid w:val="00036BB8"/>
    <w:rsid w:val="000373A6"/>
    <w:rsid w:val="00040DA8"/>
    <w:rsid w:val="000577A8"/>
    <w:rsid w:val="000646AC"/>
    <w:rsid w:val="00066869"/>
    <w:rsid w:val="00066B66"/>
    <w:rsid w:val="000674D7"/>
    <w:rsid w:val="00074C1C"/>
    <w:rsid w:val="000750BF"/>
    <w:rsid w:val="00081E5E"/>
    <w:rsid w:val="00092B20"/>
    <w:rsid w:val="000A2588"/>
    <w:rsid w:val="000A3F41"/>
    <w:rsid w:val="000B14E5"/>
    <w:rsid w:val="000B1DC6"/>
    <w:rsid w:val="000B6605"/>
    <w:rsid w:val="000C31BD"/>
    <w:rsid w:val="000C45BA"/>
    <w:rsid w:val="000D2B5D"/>
    <w:rsid w:val="000D6D58"/>
    <w:rsid w:val="000E279A"/>
    <w:rsid w:val="000F17F4"/>
    <w:rsid w:val="000F3094"/>
    <w:rsid w:val="0010115A"/>
    <w:rsid w:val="00103353"/>
    <w:rsid w:val="00104352"/>
    <w:rsid w:val="0010700B"/>
    <w:rsid w:val="00107AD7"/>
    <w:rsid w:val="00112BB8"/>
    <w:rsid w:val="00112DE9"/>
    <w:rsid w:val="001468F3"/>
    <w:rsid w:val="001500D2"/>
    <w:rsid w:val="001510BB"/>
    <w:rsid w:val="00152156"/>
    <w:rsid w:val="001538CA"/>
    <w:rsid w:val="00161554"/>
    <w:rsid w:val="00163F85"/>
    <w:rsid w:val="00164040"/>
    <w:rsid w:val="00183FB4"/>
    <w:rsid w:val="00185439"/>
    <w:rsid w:val="001A4C94"/>
    <w:rsid w:val="001A5F3E"/>
    <w:rsid w:val="001A604D"/>
    <w:rsid w:val="001A704E"/>
    <w:rsid w:val="001B2BAE"/>
    <w:rsid w:val="001B48DE"/>
    <w:rsid w:val="001B6464"/>
    <w:rsid w:val="001C1609"/>
    <w:rsid w:val="001E3C52"/>
    <w:rsid w:val="001E6BB6"/>
    <w:rsid w:val="001F345E"/>
    <w:rsid w:val="001F6388"/>
    <w:rsid w:val="001F7C7C"/>
    <w:rsid w:val="00206631"/>
    <w:rsid w:val="00212B78"/>
    <w:rsid w:val="00212D2C"/>
    <w:rsid w:val="0021624C"/>
    <w:rsid w:val="0021774F"/>
    <w:rsid w:val="00223616"/>
    <w:rsid w:val="0024010C"/>
    <w:rsid w:val="002434F6"/>
    <w:rsid w:val="00245D8C"/>
    <w:rsid w:val="0025696F"/>
    <w:rsid w:val="0026330B"/>
    <w:rsid w:val="00265CDA"/>
    <w:rsid w:val="00266D30"/>
    <w:rsid w:val="00267D97"/>
    <w:rsid w:val="00273FED"/>
    <w:rsid w:val="00277A60"/>
    <w:rsid w:val="00280412"/>
    <w:rsid w:val="0028077A"/>
    <w:rsid w:val="00281092"/>
    <w:rsid w:val="002814FE"/>
    <w:rsid w:val="002876DF"/>
    <w:rsid w:val="00290C02"/>
    <w:rsid w:val="00294FCA"/>
    <w:rsid w:val="0029553A"/>
    <w:rsid w:val="002A4221"/>
    <w:rsid w:val="002A5D4C"/>
    <w:rsid w:val="002A6FCF"/>
    <w:rsid w:val="002B0274"/>
    <w:rsid w:val="002B4E05"/>
    <w:rsid w:val="002C1C74"/>
    <w:rsid w:val="002C4721"/>
    <w:rsid w:val="002C49BB"/>
    <w:rsid w:val="002D4096"/>
    <w:rsid w:val="002F304A"/>
    <w:rsid w:val="002F46EF"/>
    <w:rsid w:val="003017A9"/>
    <w:rsid w:val="00313E8D"/>
    <w:rsid w:val="00314847"/>
    <w:rsid w:val="0032199B"/>
    <w:rsid w:val="00323274"/>
    <w:rsid w:val="00323B8D"/>
    <w:rsid w:val="00330042"/>
    <w:rsid w:val="003300F3"/>
    <w:rsid w:val="00331205"/>
    <w:rsid w:val="0033174A"/>
    <w:rsid w:val="00333C58"/>
    <w:rsid w:val="00333EBF"/>
    <w:rsid w:val="00336339"/>
    <w:rsid w:val="00344767"/>
    <w:rsid w:val="00351B6E"/>
    <w:rsid w:val="003525CE"/>
    <w:rsid w:val="00353954"/>
    <w:rsid w:val="00354263"/>
    <w:rsid w:val="00356910"/>
    <w:rsid w:val="003572EC"/>
    <w:rsid w:val="00364391"/>
    <w:rsid w:val="00367C9C"/>
    <w:rsid w:val="00383133"/>
    <w:rsid w:val="003876E5"/>
    <w:rsid w:val="003A5266"/>
    <w:rsid w:val="003B01C1"/>
    <w:rsid w:val="003C02C3"/>
    <w:rsid w:val="003C1724"/>
    <w:rsid w:val="003D03F6"/>
    <w:rsid w:val="003D4F32"/>
    <w:rsid w:val="003E2B80"/>
    <w:rsid w:val="003E67B8"/>
    <w:rsid w:val="003E73D0"/>
    <w:rsid w:val="003F0B65"/>
    <w:rsid w:val="003F1C7C"/>
    <w:rsid w:val="003F1E19"/>
    <w:rsid w:val="003F4647"/>
    <w:rsid w:val="003F49EA"/>
    <w:rsid w:val="003F6217"/>
    <w:rsid w:val="004143C8"/>
    <w:rsid w:val="004154C2"/>
    <w:rsid w:val="0041653C"/>
    <w:rsid w:val="00420152"/>
    <w:rsid w:val="004327F6"/>
    <w:rsid w:val="00432E1B"/>
    <w:rsid w:val="00435965"/>
    <w:rsid w:val="00441D5D"/>
    <w:rsid w:val="00454544"/>
    <w:rsid w:val="00457FD3"/>
    <w:rsid w:val="00470F65"/>
    <w:rsid w:val="00472DDF"/>
    <w:rsid w:val="00474854"/>
    <w:rsid w:val="004810D0"/>
    <w:rsid w:val="00482345"/>
    <w:rsid w:val="0049236C"/>
    <w:rsid w:val="00497C9B"/>
    <w:rsid w:val="004A464E"/>
    <w:rsid w:val="004A628F"/>
    <w:rsid w:val="004B0766"/>
    <w:rsid w:val="004C548F"/>
    <w:rsid w:val="004C5EE0"/>
    <w:rsid w:val="004C6329"/>
    <w:rsid w:val="004E1FBB"/>
    <w:rsid w:val="004E71A3"/>
    <w:rsid w:val="004F13F2"/>
    <w:rsid w:val="004F1918"/>
    <w:rsid w:val="004F4396"/>
    <w:rsid w:val="004F79BA"/>
    <w:rsid w:val="005007C4"/>
    <w:rsid w:val="00500D66"/>
    <w:rsid w:val="005017F8"/>
    <w:rsid w:val="00503609"/>
    <w:rsid w:val="00504B34"/>
    <w:rsid w:val="00505846"/>
    <w:rsid w:val="00514023"/>
    <w:rsid w:val="00517EBE"/>
    <w:rsid w:val="005222AE"/>
    <w:rsid w:val="00527644"/>
    <w:rsid w:val="00540263"/>
    <w:rsid w:val="00544CB2"/>
    <w:rsid w:val="00546B69"/>
    <w:rsid w:val="00550AA4"/>
    <w:rsid w:val="00555DAE"/>
    <w:rsid w:val="0056539B"/>
    <w:rsid w:val="00565995"/>
    <w:rsid w:val="0056776D"/>
    <w:rsid w:val="005728F6"/>
    <w:rsid w:val="00574C9C"/>
    <w:rsid w:val="00580856"/>
    <w:rsid w:val="00581F08"/>
    <w:rsid w:val="00590D65"/>
    <w:rsid w:val="005941C6"/>
    <w:rsid w:val="005950E6"/>
    <w:rsid w:val="00597E5E"/>
    <w:rsid w:val="005A01E9"/>
    <w:rsid w:val="005A3F64"/>
    <w:rsid w:val="005B1E4D"/>
    <w:rsid w:val="005B6C3C"/>
    <w:rsid w:val="005C1CC9"/>
    <w:rsid w:val="005C643D"/>
    <w:rsid w:val="005E03E2"/>
    <w:rsid w:val="005E08FC"/>
    <w:rsid w:val="005E208E"/>
    <w:rsid w:val="005E4894"/>
    <w:rsid w:val="005E5906"/>
    <w:rsid w:val="005E5D22"/>
    <w:rsid w:val="005F14B9"/>
    <w:rsid w:val="0060220D"/>
    <w:rsid w:val="006045D0"/>
    <w:rsid w:val="00605BBD"/>
    <w:rsid w:val="006116AA"/>
    <w:rsid w:val="00611E8D"/>
    <w:rsid w:val="00611F84"/>
    <w:rsid w:val="00616AB0"/>
    <w:rsid w:val="00620C27"/>
    <w:rsid w:val="00620EE7"/>
    <w:rsid w:val="006224E0"/>
    <w:rsid w:val="00630E05"/>
    <w:rsid w:val="00637E93"/>
    <w:rsid w:val="006405B1"/>
    <w:rsid w:val="00643279"/>
    <w:rsid w:val="0065744B"/>
    <w:rsid w:val="0066014F"/>
    <w:rsid w:val="006668BE"/>
    <w:rsid w:val="00674F4F"/>
    <w:rsid w:val="0068077C"/>
    <w:rsid w:val="00686D0B"/>
    <w:rsid w:val="00695600"/>
    <w:rsid w:val="00695FB8"/>
    <w:rsid w:val="006A077F"/>
    <w:rsid w:val="006B4C14"/>
    <w:rsid w:val="006C0880"/>
    <w:rsid w:val="006C747E"/>
    <w:rsid w:val="006D4031"/>
    <w:rsid w:val="006D4D00"/>
    <w:rsid w:val="006D6CC8"/>
    <w:rsid w:val="006E1D88"/>
    <w:rsid w:val="006F2E22"/>
    <w:rsid w:val="006F3709"/>
    <w:rsid w:val="00711375"/>
    <w:rsid w:val="00712CA0"/>
    <w:rsid w:val="007139C7"/>
    <w:rsid w:val="00717546"/>
    <w:rsid w:val="00722726"/>
    <w:rsid w:val="007274A0"/>
    <w:rsid w:val="00735234"/>
    <w:rsid w:val="00742E90"/>
    <w:rsid w:val="00745220"/>
    <w:rsid w:val="0075024F"/>
    <w:rsid w:val="00753F27"/>
    <w:rsid w:val="00772E3B"/>
    <w:rsid w:val="00775271"/>
    <w:rsid w:val="00775AF5"/>
    <w:rsid w:val="0077699A"/>
    <w:rsid w:val="00781444"/>
    <w:rsid w:val="007832D4"/>
    <w:rsid w:val="00784ED8"/>
    <w:rsid w:val="00785236"/>
    <w:rsid w:val="00786810"/>
    <w:rsid w:val="00794272"/>
    <w:rsid w:val="00794AC8"/>
    <w:rsid w:val="007A0C9B"/>
    <w:rsid w:val="007A225A"/>
    <w:rsid w:val="007A5F44"/>
    <w:rsid w:val="007C29BF"/>
    <w:rsid w:val="007C561B"/>
    <w:rsid w:val="007D7036"/>
    <w:rsid w:val="007E3D8C"/>
    <w:rsid w:val="007F06AB"/>
    <w:rsid w:val="007F35A4"/>
    <w:rsid w:val="007F6BF5"/>
    <w:rsid w:val="007F79F8"/>
    <w:rsid w:val="00805215"/>
    <w:rsid w:val="0081196A"/>
    <w:rsid w:val="008313A5"/>
    <w:rsid w:val="0083392D"/>
    <w:rsid w:val="008402A8"/>
    <w:rsid w:val="008416B4"/>
    <w:rsid w:val="00842E74"/>
    <w:rsid w:val="00844A01"/>
    <w:rsid w:val="00847782"/>
    <w:rsid w:val="00862A1D"/>
    <w:rsid w:val="00863BF9"/>
    <w:rsid w:val="00873C5D"/>
    <w:rsid w:val="00874720"/>
    <w:rsid w:val="00880886"/>
    <w:rsid w:val="0088771B"/>
    <w:rsid w:val="00890FA4"/>
    <w:rsid w:val="0089129D"/>
    <w:rsid w:val="0089349A"/>
    <w:rsid w:val="00897DC4"/>
    <w:rsid w:val="008A4EF4"/>
    <w:rsid w:val="008B0B6F"/>
    <w:rsid w:val="008B3984"/>
    <w:rsid w:val="008B4747"/>
    <w:rsid w:val="008C22FD"/>
    <w:rsid w:val="008C3E49"/>
    <w:rsid w:val="008C4094"/>
    <w:rsid w:val="008E229C"/>
    <w:rsid w:val="008E28B1"/>
    <w:rsid w:val="008F0542"/>
    <w:rsid w:val="009056CB"/>
    <w:rsid w:val="00907E6E"/>
    <w:rsid w:val="00914CB6"/>
    <w:rsid w:val="009303D5"/>
    <w:rsid w:val="00930E37"/>
    <w:rsid w:val="0093193A"/>
    <w:rsid w:val="009664C2"/>
    <w:rsid w:val="00967DAB"/>
    <w:rsid w:val="00975DA2"/>
    <w:rsid w:val="00977FF8"/>
    <w:rsid w:val="009819F1"/>
    <w:rsid w:val="009830AB"/>
    <w:rsid w:val="009A349D"/>
    <w:rsid w:val="009A48F9"/>
    <w:rsid w:val="009B052B"/>
    <w:rsid w:val="009B0C85"/>
    <w:rsid w:val="009B6059"/>
    <w:rsid w:val="009B6928"/>
    <w:rsid w:val="009B7115"/>
    <w:rsid w:val="009C3AF1"/>
    <w:rsid w:val="009C466B"/>
    <w:rsid w:val="009C649F"/>
    <w:rsid w:val="009D69A7"/>
    <w:rsid w:val="009E3436"/>
    <w:rsid w:val="009E49A4"/>
    <w:rsid w:val="009E664D"/>
    <w:rsid w:val="009F002C"/>
    <w:rsid w:val="009F6174"/>
    <w:rsid w:val="009F72A1"/>
    <w:rsid w:val="00A0419F"/>
    <w:rsid w:val="00A06DBC"/>
    <w:rsid w:val="00A1530C"/>
    <w:rsid w:val="00A156B1"/>
    <w:rsid w:val="00A21ACF"/>
    <w:rsid w:val="00A256B5"/>
    <w:rsid w:val="00A34D6E"/>
    <w:rsid w:val="00A501DD"/>
    <w:rsid w:val="00A57C5D"/>
    <w:rsid w:val="00A57D19"/>
    <w:rsid w:val="00A608D2"/>
    <w:rsid w:val="00A61A6E"/>
    <w:rsid w:val="00A61C87"/>
    <w:rsid w:val="00A62A66"/>
    <w:rsid w:val="00A6470D"/>
    <w:rsid w:val="00A70E2F"/>
    <w:rsid w:val="00A75D64"/>
    <w:rsid w:val="00A76A2F"/>
    <w:rsid w:val="00A83319"/>
    <w:rsid w:val="00A83916"/>
    <w:rsid w:val="00A90BEE"/>
    <w:rsid w:val="00AA1173"/>
    <w:rsid w:val="00AB50F0"/>
    <w:rsid w:val="00AC0996"/>
    <w:rsid w:val="00AC254E"/>
    <w:rsid w:val="00AD1578"/>
    <w:rsid w:val="00AD32CA"/>
    <w:rsid w:val="00AD33A2"/>
    <w:rsid w:val="00AE35A3"/>
    <w:rsid w:val="00AE69C0"/>
    <w:rsid w:val="00AE70AC"/>
    <w:rsid w:val="00AF47FA"/>
    <w:rsid w:val="00AF6A24"/>
    <w:rsid w:val="00B01705"/>
    <w:rsid w:val="00B025D3"/>
    <w:rsid w:val="00B20CE0"/>
    <w:rsid w:val="00B23355"/>
    <w:rsid w:val="00B24F76"/>
    <w:rsid w:val="00B2577C"/>
    <w:rsid w:val="00B331D0"/>
    <w:rsid w:val="00B45435"/>
    <w:rsid w:val="00B45B4E"/>
    <w:rsid w:val="00B60A5C"/>
    <w:rsid w:val="00B75587"/>
    <w:rsid w:val="00B75C91"/>
    <w:rsid w:val="00B7734C"/>
    <w:rsid w:val="00B90E8C"/>
    <w:rsid w:val="00BA43DC"/>
    <w:rsid w:val="00BA74CD"/>
    <w:rsid w:val="00BA7BE8"/>
    <w:rsid w:val="00BB28BC"/>
    <w:rsid w:val="00BB4E7F"/>
    <w:rsid w:val="00BC1425"/>
    <w:rsid w:val="00BC2777"/>
    <w:rsid w:val="00BC47C8"/>
    <w:rsid w:val="00BD0175"/>
    <w:rsid w:val="00BD042D"/>
    <w:rsid w:val="00BD21BB"/>
    <w:rsid w:val="00BE0DA0"/>
    <w:rsid w:val="00BE2CA9"/>
    <w:rsid w:val="00BE503D"/>
    <w:rsid w:val="00BE5F26"/>
    <w:rsid w:val="00BE6A14"/>
    <w:rsid w:val="00BF21E5"/>
    <w:rsid w:val="00C15306"/>
    <w:rsid w:val="00C171F2"/>
    <w:rsid w:val="00C17A57"/>
    <w:rsid w:val="00C20A4F"/>
    <w:rsid w:val="00C23449"/>
    <w:rsid w:val="00C33B5D"/>
    <w:rsid w:val="00C3689F"/>
    <w:rsid w:val="00C44589"/>
    <w:rsid w:val="00C71DAB"/>
    <w:rsid w:val="00C744FA"/>
    <w:rsid w:val="00C8534E"/>
    <w:rsid w:val="00C96FAD"/>
    <w:rsid w:val="00C97145"/>
    <w:rsid w:val="00CB1BE8"/>
    <w:rsid w:val="00CB5649"/>
    <w:rsid w:val="00CB747F"/>
    <w:rsid w:val="00CC2854"/>
    <w:rsid w:val="00CD09B8"/>
    <w:rsid w:val="00CD36FD"/>
    <w:rsid w:val="00CD783D"/>
    <w:rsid w:val="00CE0FDA"/>
    <w:rsid w:val="00CE24BC"/>
    <w:rsid w:val="00CE3BFB"/>
    <w:rsid w:val="00CE5D54"/>
    <w:rsid w:val="00CF3DBA"/>
    <w:rsid w:val="00D058B9"/>
    <w:rsid w:val="00D076A5"/>
    <w:rsid w:val="00D10DD5"/>
    <w:rsid w:val="00D16368"/>
    <w:rsid w:val="00D244F8"/>
    <w:rsid w:val="00D35EC8"/>
    <w:rsid w:val="00D35F66"/>
    <w:rsid w:val="00D360B6"/>
    <w:rsid w:val="00D50C96"/>
    <w:rsid w:val="00D565BB"/>
    <w:rsid w:val="00D7411D"/>
    <w:rsid w:val="00D8061B"/>
    <w:rsid w:val="00D827E4"/>
    <w:rsid w:val="00D919F3"/>
    <w:rsid w:val="00D937B9"/>
    <w:rsid w:val="00D93EA4"/>
    <w:rsid w:val="00D97D2F"/>
    <w:rsid w:val="00D97FC0"/>
    <w:rsid w:val="00DA1B65"/>
    <w:rsid w:val="00DA59B3"/>
    <w:rsid w:val="00DB174C"/>
    <w:rsid w:val="00DB37F3"/>
    <w:rsid w:val="00DB50F6"/>
    <w:rsid w:val="00DB54C0"/>
    <w:rsid w:val="00DC12E3"/>
    <w:rsid w:val="00DD319E"/>
    <w:rsid w:val="00DD5B50"/>
    <w:rsid w:val="00DD62E2"/>
    <w:rsid w:val="00DE1C34"/>
    <w:rsid w:val="00E003EA"/>
    <w:rsid w:val="00E07201"/>
    <w:rsid w:val="00E118F7"/>
    <w:rsid w:val="00E14B60"/>
    <w:rsid w:val="00E22B1A"/>
    <w:rsid w:val="00E30587"/>
    <w:rsid w:val="00E348B5"/>
    <w:rsid w:val="00E512B7"/>
    <w:rsid w:val="00E54280"/>
    <w:rsid w:val="00E55B65"/>
    <w:rsid w:val="00E617BF"/>
    <w:rsid w:val="00E622CF"/>
    <w:rsid w:val="00E62758"/>
    <w:rsid w:val="00E62A31"/>
    <w:rsid w:val="00E63FD4"/>
    <w:rsid w:val="00E64DC9"/>
    <w:rsid w:val="00E66FF4"/>
    <w:rsid w:val="00E6701E"/>
    <w:rsid w:val="00E7627D"/>
    <w:rsid w:val="00E9522A"/>
    <w:rsid w:val="00EA25DC"/>
    <w:rsid w:val="00EB0F4F"/>
    <w:rsid w:val="00EB1B57"/>
    <w:rsid w:val="00EB2FF0"/>
    <w:rsid w:val="00EC1FE8"/>
    <w:rsid w:val="00EC2DC9"/>
    <w:rsid w:val="00ED60DF"/>
    <w:rsid w:val="00ED687C"/>
    <w:rsid w:val="00EE14B7"/>
    <w:rsid w:val="00EE4E0A"/>
    <w:rsid w:val="00EF0B0B"/>
    <w:rsid w:val="00F029AF"/>
    <w:rsid w:val="00F06DCE"/>
    <w:rsid w:val="00F06E25"/>
    <w:rsid w:val="00F11290"/>
    <w:rsid w:val="00F1142F"/>
    <w:rsid w:val="00F12A3A"/>
    <w:rsid w:val="00F1798B"/>
    <w:rsid w:val="00F21046"/>
    <w:rsid w:val="00F2344C"/>
    <w:rsid w:val="00F260DF"/>
    <w:rsid w:val="00F41C58"/>
    <w:rsid w:val="00F43611"/>
    <w:rsid w:val="00F555B0"/>
    <w:rsid w:val="00F61925"/>
    <w:rsid w:val="00F660FA"/>
    <w:rsid w:val="00F75353"/>
    <w:rsid w:val="00F81443"/>
    <w:rsid w:val="00FA1245"/>
    <w:rsid w:val="00FA3173"/>
    <w:rsid w:val="00FA7CE4"/>
    <w:rsid w:val="00FC2309"/>
    <w:rsid w:val="00FC2E40"/>
    <w:rsid w:val="00FD0DFF"/>
    <w:rsid w:val="00FD56CB"/>
    <w:rsid w:val="00FD571E"/>
    <w:rsid w:val="00FE57B3"/>
    <w:rsid w:val="00FF7D29"/>
    <w:rsid w:val="01041DDB"/>
    <w:rsid w:val="0147395A"/>
    <w:rsid w:val="0195479D"/>
    <w:rsid w:val="01FD59CE"/>
    <w:rsid w:val="02411DDD"/>
    <w:rsid w:val="025F5AE9"/>
    <w:rsid w:val="02637796"/>
    <w:rsid w:val="02C2371E"/>
    <w:rsid w:val="02EF4A05"/>
    <w:rsid w:val="03946F7B"/>
    <w:rsid w:val="0395387A"/>
    <w:rsid w:val="03A7322E"/>
    <w:rsid w:val="03C13365"/>
    <w:rsid w:val="0477714C"/>
    <w:rsid w:val="04AF4EF0"/>
    <w:rsid w:val="06362DDD"/>
    <w:rsid w:val="0652229E"/>
    <w:rsid w:val="0652549B"/>
    <w:rsid w:val="067E5CD1"/>
    <w:rsid w:val="069B08EC"/>
    <w:rsid w:val="06B47959"/>
    <w:rsid w:val="06F42740"/>
    <w:rsid w:val="06F858BC"/>
    <w:rsid w:val="06FA4DCC"/>
    <w:rsid w:val="0705197B"/>
    <w:rsid w:val="07713251"/>
    <w:rsid w:val="07A914AB"/>
    <w:rsid w:val="08612BD3"/>
    <w:rsid w:val="08A57758"/>
    <w:rsid w:val="096F0D04"/>
    <w:rsid w:val="09B4660F"/>
    <w:rsid w:val="09BA4AAF"/>
    <w:rsid w:val="0A2318DB"/>
    <w:rsid w:val="0A354E97"/>
    <w:rsid w:val="0AE47C2F"/>
    <w:rsid w:val="0B367D68"/>
    <w:rsid w:val="0C160FC0"/>
    <w:rsid w:val="0C547903"/>
    <w:rsid w:val="0D546881"/>
    <w:rsid w:val="0DB15F84"/>
    <w:rsid w:val="0DDF4B1A"/>
    <w:rsid w:val="0E44283B"/>
    <w:rsid w:val="0E837F0B"/>
    <w:rsid w:val="0EBB6057"/>
    <w:rsid w:val="0EBE472B"/>
    <w:rsid w:val="0F30066C"/>
    <w:rsid w:val="0F6A767E"/>
    <w:rsid w:val="0FBB1AAF"/>
    <w:rsid w:val="0FF807D6"/>
    <w:rsid w:val="1008266D"/>
    <w:rsid w:val="101A7B81"/>
    <w:rsid w:val="102C1EFB"/>
    <w:rsid w:val="102E67A4"/>
    <w:rsid w:val="107D3CEA"/>
    <w:rsid w:val="110E3055"/>
    <w:rsid w:val="11256DD5"/>
    <w:rsid w:val="11383DAF"/>
    <w:rsid w:val="124C5B92"/>
    <w:rsid w:val="12596425"/>
    <w:rsid w:val="12A85D8D"/>
    <w:rsid w:val="13600A5A"/>
    <w:rsid w:val="13631013"/>
    <w:rsid w:val="1364544E"/>
    <w:rsid w:val="138758D0"/>
    <w:rsid w:val="13C12FB5"/>
    <w:rsid w:val="13C67A1D"/>
    <w:rsid w:val="1419605B"/>
    <w:rsid w:val="1447117A"/>
    <w:rsid w:val="146441BE"/>
    <w:rsid w:val="14992EB4"/>
    <w:rsid w:val="14AC64D4"/>
    <w:rsid w:val="14BE56B2"/>
    <w:rsid w:val="15001774"/>
    <w:rsid w:val="150840D7"/>
    <w:rsid w:val="151341AE"/>
    <w:rsid w:val="15291B7C"/>
    <w:rsid w:val="152963CC"/>
    <w:rsid w:val="15CC0EF8"/>
    <w:rsid w:val="15F417DD"/>
    <w:rsid w:val="16855A93"/>
    <w:rsid w:val="16A0767A"/>
    <w:rsid w:val="16F23BF9"/>
    <w:rsid w:val="170C7B80"/>
    <w:rsid w:val="174813C9"/>
    <w:rsid w:val="17E6250D"/>
    <w:rsid w:val="1812281B"/>
    <w:rsid w:val="187514CA"/>
    <w:rsid w:val="18FF219C"/>
    <w:rsid w:val="190B5A6A"/>
    <w:rsid w:val="190C3C47"/>
    <w:rsid w:val="196B3D44"/>
    <w:rsid w:val="19D91BA1"/>
    <w:rsid w:val="1A0F4C31"/>
    <w:rsid w:val="1A5B2845"/>
    <w:rsid w:val="1AA55D61"/>
    <w:rsid w:val="1B020493"/>
    <w:rsid w:val="1B0A00E4"/>
    <w:rsid w:val="1B5E56A8"/>
    <w:rsid w:val="1BAB79D1"/>
    <w:rsid w:val="1BF64487"/>
    <w:rsid w:val="1CBE3B3D"/>
    <w:rsid w:val="1D016BB9"/>
    <w:rsid w:val="1DC50D81"/>
    <w:rsid w:val="1DD4022E"/>
    <w:rsid w:val="1DE755D8"/>
    <w:rsid w:val="1E1F193C"/>
    <w:rsid w:val="1E5B0BF4"/>
    <w:rsid w:val="1EA0256F"/>
    <w:rsid w:val="1EB0727A"/>
    <w:rsid w:val="1F1D34B1"/>
    <w:rsid w:val="1F226277"/>
    <w:rsid w:val="1F3A5CD8"/>
    <w:rsid w:val="1FA26252"/>
    <w:rsid w:val="1FBD2557"/>
    <w:rsid w:val="1FD26C07"/>
    <w:rsid w:val="2030400D"/>
    <w:rsid w:val="20C917DC"/>
    <w:rsid w:val="20DB0FAD"/>
    <w:rsid w:val="20F17A87"/>
    <w:rsid w:val="20FC272D"/>
    <w:rsid w:val="212A50DF"/>
    <w:rsid w:val="212E52F8"/>
    <w:rsid w:val="21506D76"/>
    <w:rsid w:val="218E5F62"/>
    <w:rsid w:val="21F242CB"/>
    <w:rsid w:val="222566B4"/>
    <w:rsid w:val="22330329"/>
    <w:rsid w:val="227136CA"/>
    <w:rsid w:val="22943080"/>
    <w:rsid w:val="231D6D6A"/>
    <w:rsid w:val="23530114"/>
    <w:rsid w:val="237215C2"/>
    <w:rsid w:val="23772B70"/>
    <w:rsid w:val="238B0352"/>
    <w:rsid w:val="23BF54FB"/>
    <w:rsid w:val="23D436B7"/>
    <w:rsid w:val="2417065D"/>
    <w:rsid w:val="247248CE"/>
    <w:rsid w:val="24BF0A1E"/>
    <w:rsid w:val="25294DEF"/>
    <w:rsid w:val="25AC49F2"/>
    <w:rsid w:val="25C565FA"/>
    <w:rsid w:val="262A3A85"/>
    <w:rsid w:val="265114C3"/>
    <w:rsid w:val="2660479A"/>
    <w:rsid w:val="26775EF1"/>
    <w:rsid w:val="26A547C0"/>
    <w:rsid w:val="26DD0E50"/>
    <w:rsid w:val="27046855"/>
    <w:rsid w:val="270D5227"/>
    <w:rsid w:val="27764F37"/>
    <w:rsid w:val="277F62A9"/>
    <w:rsid w:val="278136A8"/>
    <w:rsid w:val="27F27CFC"/>
    <w:rsid w:val="2863402F"/>
    <w:rsid w:val="28F24532"/>
    <w:rsid w:val="291B67A8"/>
    <w:rsid w:val="29210F09"/>
    <w:rsid w:val="299B7F53"/>
    <w:rsid w:val="29BE3C26"/>
    <w:rsid w:val="29E25381"/>
    <w:rsid w:val="2A223D7A"/>
    <w:rsid w:val="2A8832B1"/>
    <w:rsid w:val="2AA81D4B"/>
    <w:rsid w:val="2AB87EE0"/>
    <w:rsid w:val="2ABB2040"/>
    <w:rsid w:val="2ACA1355"/>
    <w:rsid w:val="2AE23F9E"/>
    <w:rsid w:val="2B977FE7"/>
    <w:rsid w:val="2BB50250"/>
    <w:rsid w:val="2BCC1A94"/>
    <w:rsid w:val="2C5C6AC1"/>
    <w:rsid w:val="2C9043AD"/>
    <w:rsid w:val="2D0E4B8B"/>
    <w:rsid w:val="2D3A0105"/>
    <w:rsid w:val="2DDD6C0D"/>
    <w:rsid w:val="2E4C79BF"/>
    <w:rsid w:val="2E94708F"/>
    <w:rsid w:val="2EEB0D20"/>
    <w:rsid w:val="2F4C750A"/>
    <w:rsid w:val="2F54009F"/>
    <w:rsid w:val="2F87012E"/>
    <w:rsid w:val="2FD02443"/>
    <w:rsid w:val="305F538B"/>
    <w:rsid w:val="31083699"/>
    <w:rsid w:val="317837EB"/>
    <w:rsid w:val="321E518B"/>
    <w:rsid w:val="33347424"/>
    <w:rsid w:val="333D7264"/>
    <w:rsid w:val="334C4B12"/>
    <w:rsid w:val="34100E25"/>
    <w:rsid w:val="34BC0475"/>
    <w:rsid w:val="34C544A1"/>
    <w:rsid w:val="351379DC"/>
    <w:rsid w:val="355A675B"/>
    <w:rsid w:val="35B822A9"/>
    <w:rsid w:val="35FD683B"/>
    <w:rsid w:val="3604186F"/>
    <w:rsid w:val="36435614"/>
    <w:rsid w:val="37532796"/>
    <w:rsid w:val="377C48B2"/>
    <w:rsid w:val="37D71DF4"/>
    <w:rsid w:val="381C4F75"/>
    <w:rsid w:val="387A3D6B"/>
    <w:rsid w:val="38D80E58"/>
    <w:rsid w:val="38E07C20"/>
    <w:rsid w:val="392E43CB"/>
    <w:rsid w:val="39642CEB"/>
    <w:rsid w:val="399416E7"/>
    <w:rsid w:val="399A1DFE"/>
    <w:rsid w:val="39B94578"/>
    <w:rsid w:val="3A4C7654"/>
    <w:rsid w:val="3A757324"/>
    <w:rsid w:val="3A941DD2"/>
    <w:rsid w:val="3AEA42DD"/>
    <w:rsid w:val="3B3418E4"/>
    <w:rsid w:val="3B40478B"/>
    <w:rsid w:val="3BF77635"/>
    <w:rsid w:val="3C2D4AE5"/>
    <w:rsid w:val="3C9F0E65"/>
    <w:rsid w:val="3CB37957"/>
    <w:rsid w:val="3D0426C5"/>
    <w:rsid w:val="3D1448F5"/>
    <w:rsid w:val="3D2A204E"/>
    <w:rsid w:val="3D610700"/>
    <w:rsid w:val="3DA03DB3"/>
    <w:rsid w:val="3DA0605E"/>
    <w:rsid w:val="3DC54401"/>
    <w:rsid w:val="3DFC009D"/>
    <w:rsid w:val="3E2B1CB3"/>
    <w:rsid w:val="3ECD75B1"/>
    <w:rsid w:val="3F5E5324"/>
    <w:rsid w:val="3FB321BD"/>
    <w:rsid w:val="400706FD"/>
    <w:rsid w:val="40A32D91"/>
    <w:rsid w:val="40A9626A"/>
    <w:rsid w:val="40D01CAE"/>
    <w:rsid w:val="40D52AA9"/>
    <w:rsid w:val="40DD2D28"/>
    <w:rsid w:val="40FF0091"/>
    <w:rsid w:val="410C7641"/>
    <w:rsid w:val="411F7DEF"/>
    <w:rsid w:val="417B6DDA"/>
    <w:rsid w:val="422C0982"/>
    <w:rsid w:val="42D34467"/>
    <w:rsid w:val="42F3042E"/>
    <w:rsid w:val="42FD0BCE"/>
    <w:rsid w:val="43203C39"/>
    <w:rsid w:val="432325B6"/>
    <w:rsid w:val="43277096"/>
    <w:rsid w:val="43383B22"/>
    <w:rsid w:val="43FD07AA"/>
    <w:rsid w:val="444B4DEC"/>
    <w:rsid w:val="446466F5"/>
    <w:rsid w:val="44932CF5"/>
    <w:rsid w:val="45115BC3"/>
    <w:rsid w:val="45134D1F"/>
    <w:rsid w:val="454238F5"/>
    <w:rsid w:val="456A42E1"/>
    <w:rsid w:val="45FF3EF1"/>
    <w:rsid w:val="463F72F3"/>
    <w:rsid w:val="466913C6"/>
    <w:rsid w:val="467500A9"/>
    <w:rsid w:val="46F952B6"/>
    <w:rsid w:val="47323098"/>
    <w:rsid w:val="47373E98"/>
    <w:rsid w:val="47B704C1"/>
    <w:rsid w:val="47E13E0A"/>
    <w:rsid w:val="480E4B9B"/>
    <w:rsid w:val="482A6EA8"/>
    <w:rsid w:val="487B56F4"/>
    <w:rsid w:val="48E74FE7"/>
    <w:rsid w:val="492C7614"/>
    <w:rsid w:val="497F64DB"/>
    <w:rsid w:val="4A201651"/>
    <w:rsid w:val="4A3D4069"/>
    <w:rsid w:val="4A6729B0"/>
    <w:rsid w:val="4AAD3242"/>
    <w:rsid w:val="4AD413DB"/>
    <w:rsid w:val="4BCC1517"/>
    <w:rsid w:val="4BFB40EE"/>
    <w:rsid w:val="4BFE610D"/>
    <w:rsid w:val="4C264B82"/>
    <w:rsid w:val="4D295628"/>
    <w:rsid w:val="4D3367F9"/>
    <w:rsid w:val="4D38262D"/>
    <w:rsid w:val="4D511FEA"/>
    <w:rsid w:val="4D5313E6"/>
    <w:rsid w:val="4D8E37B5"/>
    <w:rsid w:val="4DB25D9C"/>
    <w:rsid w:val="4DC530A8"/>
    <w:rsid w:val="4DEA5E97"/>
    <w:rsid w:val="4E01189C"/>
    <w:rsid w:val="4E7A07FF"/>
    <w:rsid w:val="4ECC0D3E"/>
    <w:rsid w:val="4F22608D"/>
    <w:rsid w:val="4F332AE1"/>
    <w:rsid w:val="4F5849B2"/>
    <w:rsid w:val="4F8424F7"/>
    <w:rsid w:val="50073461"/>
    <w:rsid w:val="508A76D5"/>
    <w:rsid w:val="50EA64DB"/>
    <w:rsid w:val="51146214"/>
    <w:rsid w:val="51161D49"/>
    <w:rsid w:val="51951296"/>
    <w:rsid w:val="51DE398D"/>
    <w:rsid w:val="525606A1"/>
    <w:rsid w:val="526B6EEE"/>
    <w:rsid w:val="52AE39E5"/>
    <w:rsid w:val="52DD68C7"/>
    <w:rsid w:val="52DD690B"/>
    <w:rsid w:val="530868B2"/>
    <w:rsid w:val="532B36C5"/>
    <w:rsid w:val="547C6A86"/>
    <w:rsid w:val="54BA559C"/>
    <w:rsid w:val="550C228C"/>
    <w:rsid w:val="551449A0"/>
    <w:rsid w:val="555537F6"/>
    <w:rsid w:val="557935FB"/>
    <w:rsid w:val="55CF3138"/>
    <w:rsid w:val="55E93E23"/>
    <w:rsid w:val="565B1661"/>
    <w:rsid w:val="566478B6"/>
    <w:rsid w:val="56A745BB"/>
    <w:rsid w:val="56E64422"/>
    <w:rsid w:val="570A5481"/>
    <w:rsid w:val="576B42B1"/>
    <w:rsid w:val="579C7F35"/>
    <w:rsid w:val="57EE2990"/>
    <w:rsid w:val="587979BD"/>
    <w:rsid w:val="58A15522"/>
    <w:rsid w:val="58C57923"/>
    <w:rsid w:val="58F749BB"/>
    <w:rsid w:val="58F87190"/>
    <w:rsid w:val="591E3DFB"/>
    <w:rsid w:val="59DE6D7D"/>
    <w:rsid w:val="5A5F5647"/>
    <w:rsid w:val="5A8732BD"/>
    <w:rsid w:val="5AAC55E9"/>
    <w:rsid w:val="5AAF3F63"/>
    <w:rsid w:val="5AB66AEE"/>
    <w:rsid w:val="5ADF60E6"/>
    <w:rsid w:val="5B224841"/>
    <w:rsid w:val="5C347F4F"/>
    <w:rsid w:val="5C837F64"/>
    <w:rsid w:val="5CB7794F"/>
    <w:rsid w:val="5D225C40"/>
    <w:rsid w:val="5D3752B2"/>
    <w:rsid w:val="5D506EF3"/>
    <w:rsid w:val="5D6D0E9E"/>
    <w:rsid w:val="5D9C31BA"/>
    <w:rsid w:val="5DEC6742"/>
    <w:rsid w:val="5E172062"/>
    <w:rsid w:val="5E5E3405"/>
    <w:rsid w:val="5E725ECF"/>
    <w:rsid w:val="5ED777C6"/>
    <w:rsid w:val="5FC11F17"/>
    <w:rsid w:val="5FE9338E"/>
    <w:rsid w:val="5FF72261"/>
    <w:rsid w:val="600416AF"/>
    <w:rsid w:val="60821BCD"/>
    <w:rsid w:val="61131878"/>
    <w:rsid w:val="611423DA"/>
    <w:rsid w:val="61243D2C"/>
    <w:rsid w:val="61306CB8"/>
    <w:rsid w:val="614F79ED"/>
    <w:rsid w:val="61755400"/>
    <w:rsid w:val="61FB76CD"/>
    <w:rsid w:val="62180253"/>
    <w:rsid w:val="625A351C"/>
    <w:rsid w:val="62B02493"/>
    <w:rsid w:val="630D7E8E"/>
    <w:rsid w:val="631D6E07"/>
    <w:rsid w:val="642849EB"/>
    <w:rsid w:val="642D7284"/>
    <w:rsid w:val="64346202"/>
    <w:rsid w:val="647B04AB"/>
    <w:rsid w:val="647C5F58"/>
    <w:rsid w:val="64893F68"/>
    <w:rsid w:val="64BA61AB"/>
    <w:rsid w:val="64DA0306"/>
    <w:rsid w:val="64DC55FF"/>
    <w:rsid w:val="652B0D89"/>
    <w:rsid w:val="652B2089"/>
    <w:rsid w:val="6545254C"/>
    <w:rsid w:val="65CE62B6"/>
    <w:rsid w:val="66B5179E"/>
    <w:rsid w:val="66C45D0B"/>
    <w:rsid w:val="66F74CA0"/>
    <w:rsid w:val="670031C3"/>
    <w:rsid w:val="674E6704"/>
    <w:rsid w:val="675B625D"/>
    <w:rsid w:val="67640BAC"/>
    <w:rsid w:val="67851A79"/>
    <w:rsid w:val="67992086"/>
    <w:rsid w:val="67BD1EE0"/>
    <w:rsid w:val="67ED1A12"/>
    <w:rsid w:val="681E744E"/>
    <w:rsid w:val="68A174A1"/>
    <w:rsid w:val="68AC6195"/>
    <w:rsid w:val="68B527E4"/>
    <w:rsid w:val="69234F18"/>
    <w:rsid w:val="69503C1E"/>
    <w:rsid w:val="69613353"/>
    <w:rsid w:val="697807F2"/>
    <w:rsid w:val="69A94A4E"/>
    <w:rsid w:val="69B31B67"/>
    <w:rsid w:val="69B97F26"/>
    <w:rsid w:val="69C72E4B"/>
    <w:rsid w:val="6A127FFE"/>
    <w:rsid w:val="6A4A1F4C"/>
    <w:rsid w:val="6A783289"/>
    <w:rsid w:val="6A844FAD"/>
    <w:rsid w:val="6A8D7A3E"/>
    <w:rsid w:val="6B0E2935"/>
    <w:rsid w:val="6B2A277E"/>
    <w:rsid w:val="6B693168"/>
    <w:rsid w:val="6BD34978"/>
    <w:rsid w:val="6BF36106"/>
    <w:rsid w:val="6BF64852"/>
    <w:rsid w:val="6C1C0FFC"/>
    <w:rsid w:val="6C453ECE"/>
    <w:rsid w:val="6C4F78FF"/>
    <w:rsid w:val="6C600708"/>
    <w:rsid w:val="6D4519F1"/>
    <w:rsid w:val="6DDC7DB1"/>
    <w:rsid w:val="6E1304FD"/>
    <w:rsid w:val="6E321A05"/>
    <w:rsid w:val="6E322D0C"/>
    <w:rsid w:val="6E4A6049"/>
    <w:rsid w:val="6E7C4FFC"/>
    <w:rsid w:val="6EA45B20"/>
    <w:rsid w:val="702B5E56"/>
    <w:rsid w:val="704D4EB9"/>
    <w:rsid w:val="710C0B4B"/>
    <w:rsid w:val="71424BB1"/>
    <w:rsid w:val="716B03BD"/>
    <w:rsid w:val="71C94D37"/>
    <w:rsid w:val="72016E2A"/>
    <w:rsid w:val="72196936"/>
    <w:rsid w:val="72423612"/>
    <w:rsid w:val="72C610A6"/>
    <w:rsid w:val="72C659A9"/>
    <w:rsid w:val="73030F86"/>
    <w:rsid w:val="73631D37"/>
    <w:rsid w:val="738E3188"/>
    <w:rsid w:val="73F57AA2"/>
    <w:rsid w:val="741503DF"/>
    <w:rsid w:val="7417447D"/>
    <w:rsid w:val="74413EEC"/>
    <w:rsid w:val="74B86AED"/>
    <w:rsid w:val="74C515B4"/>
    <w:rsid w:val="74D13F56"/>
    <w:rsid w:val="754A443E"/>
    <w:rsid w:val="75FB2AA0"/>
    <w:rsid w:val="76B05C8B"/>
    <w:rsid w:val="772916EE"/>
    <w:rsid w:val="773B05A9"/>
    <w:rsid w:val="777409C3"/>
    <w:rsid w:val="777857C4"/>
    <w:rsid w:val="779627F6"/>
    <w:rsid w:val="77E516B7"/>
    <w:rsid w:val="784C4A7A"/>
    <w:rsid w:val="788C5E5B"/>
    <w:rsid w:val="78A45041"/>
    <w:rsid w:val="78B823B9"/>
    <w:rsid w:val="79822A0C"/>
    <w:rsid w:val="7A1A3AB9"/>
    <w:rsid w:val="7A1E208E"/>
    <w:rsid w:val="7ACD0481"/>
    <w:rsid w:val="7B7E29B0"/>
    <w:rsid w:val="7B944536"/>
    <w:rsid w:val="7B946F2C"/>
    <w:rsid w:val="7BDD093D"/>
    <w:rsid w:val="7C723BCD"/>
    <w:rsid w:val="7C8759DF"/>
    <w:rsid w:val="7C8E0F99"/>
    <w:rsid w:val="7CAF3098"/>
    <w:rsid w:val="7CE9563F"/>
    <w:rsid w:val="7CFB0531"/>
    <w:rsid w:val="7D04020D"/>
    <w:rsid w:val="7D5C4AA9"/>
    <w:rsid w:val="7DCB43E3"/>
    <w:rsid w:val="7DF723CC"/>
    <w:rsid w:val="7E367519"/>
    <w:rsid w:val="7ECB194C"/>
    <w:rsid w:val="7EDC2248"/>
    <w:rsid w:val="7F0D1B49"/>
    <w:rsid w:val="7F1342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E49A4"/>
    <w:pPr>
      <w:ind w:leftChars="2500" w:left="100"/>
    </w:pPr>
  </w:style>
  <w:style w:type="paragraph" w:styleId="a4">
    <w:name w:val="Balloon Text"/>
    <w:basedOn w:val="a"/>
    <w:link w:val="Char0"/>
    <w:uiPriority w:val="99"/>
    <w:semiHidden/>
    <w:unhideWhenUsed/>
    <w:rsid w:val="009E49A4"/>
    <w:rPr>
      <w:sz w:val="18"/>
      <w:szCs w:val="18"/>
    </w:rPr>
  </w:style>
  <w:style w:type="paragraph" w:styleId="a5">
    <w:name w:val="footer"/>
    <w:basedOn w:val="a"/>
    <w:link w:val="Char1"/>
    <w:uiPriority w:val="99"/>
    <w:unhideWhenUsed/>
    <w:qFormat/>
    <w:rsid w:val="009E49A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E49A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9E49A4"/>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9E49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9E49A4"/>
    <w:rPr>
      <w:b/>
      <w:bCs/>
    </w:rPr>
  </w:style>
  <w:style w:type="character" w:styleId="aa">
    <w:name w:val="page number"/>
    <w:basedOn w:val="a0"/>
    <w:qFormat/>
    <w:rsid w:val="009E49A4"/>
  </w:style>
  <w:style w:type="character" w:styleId="ab">
    <w:name w:val="Hyperlink"/>
    <w:basedOn w:val="a0"/>
    <w:uiPriority w:val="99"/>
    <w:qFormat/>
    <w:rsid w:val="009E49A4"/>
    <w:rPr>
      <w:rFonts w:ascii="宋体" w:eastAsia="宋体" w:hAnsi="宋体" w:hint="eastAsia"/>
      <w:color w:val="333333"/>
      <w:sz w:val="20"/>
      <w:szCs w:val="20"/>
      <w:u w:val="none"/>
    </w:rPr>
  </w:style>
  <w:style w:type="character" w:customStyle="1" w:styleId="Char">
    <w:name w:val="日期 Char"/>
    <w:basedOn w:val="a0"/>
    <w:link w:val="a3"/>
    <w:uiPriority w:val="99"/>
    <w:semiHidden/>
    <w:qFormat/>
    <w:rsid w:val="009E49A4"/>
  </w:style>
  <w:style w:type="character" w:customStyle="1" w:styleId="Char1">
    <w:name w:val="页脚 Char"/>
    <w:basedOn w:val="a0"/>
    <w:link w:val="a5"/>
    <w:uiPriority w:val="99"/>
    <w:qFormat/>
    <w:rsid w:val="009E49A4"/>
    <w:rPr>
      <w:sz w:val="18"/>
      <w:szCs w:val="18"/>
    </w:rPr>
  </w:style>
  <w:style w:type="character" w:customStyle="1" w:styleId="Char2">
    <w:name w:val="页眉 Char"/>
    <w:basedOn w:val="a0"/>
    <w:link w:val="a6"/>
    <w:uiPriority w:val="99"/>
    <w:qFormat/>
    <w:rsid w:val="009E49A4"/>
    <w:rPr>
      <w:sz w:val="18"/>
      <w:szCs w:val="18"/>
    </w:rPr>
  </w:style>
  <w:style w:type="paragraph" w:styleId="ac">
    <w:name w:val="List Paragraph"/>
    <w:basedOn w:val="a"/>
    <w:uiPriority w:val="34"/>
    <w:qFormat/>
    <w:rsid w:val="009E49A4"/>
    <w:pPr>
      <w:ind w:firstLineChars="200" w:firstLine="420"/>
    </w:pPr>
  </w:style>
  <w:style w:type="paragraph" w:customStyle="1" w:styleId="wordsection1">
    <w:name w:val="wordsection1"/>
    <w:basedOn w:val="a"/>
    <w:qFormat/>
    <w:rsid w:val="009E49A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sid w:val="009E49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6502">
      <w:bodyDiv w:val="1"/>
      <w:marLeft w:val="0"/>
      <w:marRight w:val="0"/>
      <w:marTop w:val="0"/>
      <w:marBottom w:val="0"/>
      <w:divBdr>
        <w:top w:val="none" w:sz="0" w:space="0" w:color="auto"/>
        <w:left w:val="none" w:sz="0" w:space="0" w:color="auto"/>
        <w:bottom w:val="none" w:sz="0" w:space="0" w:color="auto"/>
        <w:right w:val="none" w:sz="0" w:space="0" w:color="auto"/>
      </w:divBdr>
      <w:divsChild>
        <w:div w:id="1720592515">
          <w:marLeft w:val="0"/>
          <w:marRight w:val="0"/>
          <w:marTop w:val="0"/>
          <w:marBottom w:val="0"/>
          <w:divBdr>
            <w:top w:val="none" w:sz="0" w:space="0" w:color="auto"/>
            <w:left w:val="none" w:sz="0" w:space="0" w:color="auto"/>
            <w:bottom w:val="none" w:sz="0" w:space="0" w:color="auto"/>
            <w:right w:val="none" w:sz="0" w:space="0" w:color="auto"/>
          </w:divBdr>
          <w:divsChild>
            <w:div w:id="1369836427">
              <w:marLeft w:val="0"/>
              <w:marRight w:val="0"/>
              <w:marTop w:val="0"/>
              <w:marBottom w:val="0"/>
              <w:divBdr>
                <w:top w:val="none" w:sz="0" w:space="0" w:color="auto"/>
                <w:left w:val="none" w:sz="0" w:space="0" w:color="auto"/>
                <w:bottom w:val="none" w:sz="0" w:space="0" w:color="auto"/>
                <w:right w:val="none" w:sz="0" w:space="0" w:color="auto"/>
              </w:divBdr>
              <w:divsChild>
                <w:div w:id="1830976239">
                  <w:marLeft w:val="0"/>
                  <w:marRight w:val="0"/>
                  <w:marTop w:val="0"/>
                  <w:marBottom w:val="0"/>
                  <w:divBdr>
                    <w:top w:val="none" w:sz="0" w:space="0" w:color="auto"/>
                    <w:left w:val="none" w:sz="0" w:space="0" w:color="auto"/>
                    <w:bottom w:val="none" w:sz="0" w:space="0" w:color="auto"/>
                    <w:right w:val="none" w:sz="0" w:space="0" w:color="auto"/>
                  </w:divBdr>
                  <w:divsChild>
                    <w:div w:id="895508583">
                      <w:marLeft w:val="0"/>
                      <w:marRight w:val="0"/>
                      <w:marTop w:val="300"/>
                      <w:marBottom w:val="0"/>
                      <w:divBdr>
                        <w:top w:val="none" w:sz="0" w:space="0" w:color="auto"/>
                        <w:left w:val="none" w:sz="0" w:space="0" w:color="auto"/>
                        <w:bottom w:val="none" w:sz="0" w:space="0" w:color="auto"/>
                        <w:right w:val="none" w:sz="0" w:space="0" w:color="auto"/>
                      </w:divBdr>
                      <w:divsChild>
                        <w:div w:id="1292903384">
                          <w:marLeft w:val="0"/>
                          <w:marRight w:val="0"/>
                          <w:marTop w:val="0"/>
                          <w:marBottom w:val="0"/>
                          <w:divBdr>
                            <w:top w:val="none" w:sz="0" w:space="0" w:color="auto"/>
                            <w:left w:val="none" w:sz="0" w:space="0" w:color="auto"/>
                            <w:bottom w:val="none" w:sz="0" w:space="0" w:color="auto"/>
                            <w:right w:val="none" w:sz="0" w:space="0" w:color="auto"/>
                          </w:divBdr>
                          <w:divsChild>
                            <w:div w:id="9498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6193">
      <w:bodyDiv w:val="1"/>
      <w:marLeft w:val="0"/>
      <w:marRight w:val="0"/>
      <w:marTop w:val="0"/>
      <w:marBottom w:val="0"/>
      <w:divBdr>
        <w:top w:val="none" w:sz="0" w:space="0" w:color="auto"/>
        <w:left w:val="none" w:sz="0" w:space="0" w:color="auto"/>
        <w:bottom w:val="none" w:sz="0" w:space="0" w:color="auto"/>
        <w:right w:val="none" w:sz="0" w:space="0" w:color="auto"/>
      </w:divBdr>
      <w:divsChild>
        <w:div w:id="229003201">
          <w:marLeft w:val="0"/>
          <w:marRight w:val="0"/>
          <w:marTop w:val="0"/>
          <w:marBottom w:val="0"/>
          <w:divBdr>
            <w:top w:val="none" w:sz="0" w:space="0" w:color="auto"/>
            <w:left w:val="none" w:sz="0" w:space="0" w:color="auto"/>
            <w:bottom w:val="none" w:sz="0" w:space="0" w:color="auto"/>
            <w:right w:val="none" w:sz="0" w:space="0" w:color="auto"/>
          </w:divBdr>
          <w:divsChild>
            <w:div w:id="1537081701">
              <w:marLeft w:val="0"/>
              <w:marRight w:val="0"/>
              <w:marTop w:val="0"/>
              <w:marBottom w:val="0"/>
              <w:divBdr>
                <w:top w:val="none" w:sz="0" w:space="0" w:color="auto"/>
                <w:left w:val="none" w:sz="0" w:space="0" w:color="auto"/>
                <w:bottom w:val="none" w:sz="0" w:space="0" w:color="auto"/>
                <w:right w:val="none" w:sz="0" w:space="0" w:color="auto"/>
              </w:divBdr>
              <w:divsChild>
                <w:div w:id="2125884216">
                  <w:marLeft w:val="0"/>
                  <w:marRight w:val="0"/>
                  <w:marTop w:val="0"/>
                  <w:marBottom w:val="0"/>
                  <w:divBdr>
                    <w:top w:val="none" w:sz="0" w:space="0" w:color="auto"/>
                    <w:left w:val="none" w:sz="0" w:space="0" w:color="auto"/>
                    <w:bottom w:val="none" w:sz="0" w:space="0" w:color="auto"/>
                    <w:right w:val="none" w:sz="0" w:space="0" w:color="auto"/>
                  </w:divBdr>
                  <w:divsChild>
                    <w:div w:id="462815409">
                      <w:marLeft w:val="0"/>
                      <w:marRight w:val="0"/>
                      <w:marTop w:val="300"/>
                      <w:marBottom w:val="0"/>
                      <w:divBdr>
                        <w:top w:val="none" w:sz="0" w:space="0" w:color="auto"/>
                        <w:left w:val="none" w:sz="0" w:space="0" w:color="auto"/>
                        <w:bottom w:val="none" w:sz="0" w:space="0" w:color="auto"/>
                        <w:right w:val="none" w:sz="0" w:space="0" w:color="auto"/>
                      </w:divBdr>
                      <w:divsChild>
                        <w:div w:id="2048213127">
                          <w:marLeft w:val="0"/>
                          <w:marRight w:val="0"/>
                          <w:marTop w:val="0"/>
                          <w:marBottom w:val="0"/>
                          <w:divBdr>
                            <w:top w:val="none" w:sz="0" w:space="0" w:color="auto"/>
                            <w:left w:val="none" w:sz="0" w:space="0" w:color="auto"/>
                            <w:bottom w:val="none" w:sz="0" w:space="0" w:color="auto"/>
                            <w:right w:val="none" w:sz="0" w:space="0" w:color="auto"/>
                          </w:divBdr>
                          <w:divsChild>
                            <w:div w:id="13741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mxyzp@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63F36-A0F0-44A8-9AF5-77BAAAF1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1416</Words>
  <Characters>8073</Characters>
  <Application>Microsoft Office Word</Application>
  <DocSecurity>0</DocSecurity>
  <Lines>67</Lines>
  <Paragraphs>18</Paragraphs>
  <ScaleCrop>false</ScaleCrop>
  <Company>MS</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465</cp:revision>
  <cp:lastPrinted>2018-11-01T04:07:00Z</cp:lastPrinted>
  <dcterms:created xsi:type="dcterms:W3CDTF">2020-07-20T06:24:00Z</dcterms:created>
  <dcterms:modified xsi:type="dcterms:W3CDTF">2020-08-27T09:27:00Z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