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</w:pPr>
      <w:bookmarkStart w:id="6" w:name="_GoBack"/>
      <w:r>
        <w:rPr>
          <w:rFonts w:hint="eastAsia" w:ascii="方正小标宋简体" w:hAnsi="方正小标宋简体" w:eastAsia="方正小标宋简体" w:cs="方正小标宋简体"/>
          <w:spacing w:val="-10"/>
          <w:sz w:val="32"/>
          <w:szCs w:val="32"/>
        </w:rPr>
        <w:t>关于</w:t>
      </w:r>
      <w:r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  <w:t>开展我校</w:t>
      </w:r>
      <w:bookmarkStart w:id="0" w:name="_Hlk81292483"/>
      <w:r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  <w:t>实验室安全</w:t>
      </w:r>
      <w:r>
        <w:rPr>
          <w:rFonts w:hint="eastAsia" w:ascii="方正小标宋简体" w:hAnsi="方正小标宋简体" w:eastAsia="方正小标宋简体" w:cs="方正小标宋简体"/>
          <w:spacing w:val="-10"/>
          <w:sz w:val="32"/>
          <w:szCs w:val="32"/>
        </w:rPr>
        <w:t>大</w:t>
      </w:r>
      <w:r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  <w:t>检查工作</w:t>
      </w:r>
      <w:bookmarkEnd w:id="0"/>
      <w:r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10"/>
          <w:sz w:val="32"/>
          <w:szCs w:val="32"/>
        </w:rPr>
        <w:t>紧急</w:t>
      </w:r>
      <w:r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  <w:t>通知</w:t>
      </w:r>
    </w:p>
    <w:p>
      <w:pPr>
        <w:widowControl/>
        <w:spacing w:line="500" w:lineRule="exact"/>
        <w:jc w:val="lef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before="62" w:beforeLines="20" w:after="62" w:afterLines="20" w:line="540" w:lineRule="exact"/>
        <w:ind w:firstLine="522" w:firstLineChars="200"/>
        <w:rPr>
          <w:rFonts w:hint="default" w:ascii="仿宋_GB2312" w:hAnsi="仿宋_GB2312" w:eastAsia="仿宋_GB2312" w:cs="仿宋_GB2312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28"/>
          <w:szCs w:val="28"/>
        </w:rPr>
        <w:t>各学院</w:t>
      </w:r>
      <w:r>
        <w:rPr>
          <w:rFonts w:hint="eastAsia" w:ascii="仿宋_GB2312" w:hAnsi="仿宋_GB2312" w:eastAsia="仿宋_GB2312" w:cs="仿宋_GB2312"/>
          <w:b/>
          <w:bCs/>
          <w:spacing w:val="-10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-10"/>
          <w:sz w:val="28"/>
          <w:szCs w:val="28"/>
        </w:rPr>
        <w:t>研究平台</w:t>
      </w:r>
      <w:r>
        <w:rPr>
          <w:rFonts w:hint="eastAsia" w:ascii="仿宋_GB2312" w:hAnsi="仿宋_GB2312" w:eastAsia="仿宋_GB2312" w:cs="仿宋_GB2312"/>
          <w:b/>
          <w:bCs/>
          <w:spacing w:val="-10"/>
          <w:sz w:val="28"/>
          <w:szCs w:val="28"/>
          <w:lang w:val="en-US" w:eastAsia="zh-CN"/>
        </w:rPr>
        <w:t>):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8月30日18点30分左右，理工（二）B 305实验室发生火情。为汲取教训，预防类似事故发生，确保师生员工生命和学校财产安全，根据学校安全工作会议精神，经研究，决定开展实验室安全工作大检查，务必做到“全过程、全要素、全覆盖”。现将具体安排通知如下：</w:t>
      </w:r>
    </w:p>
    <w:p>
      <w:pPr>
        <w:spacing w:before="62" w:beforeLines="20" w:after="62" w:afterLines="20" w:line="540" w:lineRule="exact"/>
        <w:ind w:firstLine="520" w:firstLineChars="200"/>
        <w:rPr>
          <w:rFonts w:hint="eastAsia" w:ascii="黑体" w:hAnsi="黑体" w:eastAsia="黑体" w:cs="黑体"/>
          <w:spacing w:val="-10"/>
          <w:sz w:val="28"/>
          <w:szCs w:val="28"/>
        </w:rPr>
      </w:pPr>
      <w:r>
        <w:rPr>
          <w:rFonts w:hint="eastAsia" w:ascii="黑体" w:hAnsi="黑体" w:eastAsia="黑体" w:cs="黑体"/>
          <w:spacing w:val="-10"/>
          <w:sz w:val="28"/>
          <w:szCs w:val="28"/>
        </w:rPr>
        <w:t>一、检查范围及内容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(一)检查范围：全校各教学、科研实验室。</w:t>
      </w:r>
    </w:p>
    <w:p>
      <w:pPr>
        <w:widowControl/>
        <w:spacing w:line="540" w:lineRule="exact"/>
        <w:ind w:firstLine="420" w:firstLineChars="15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（二）检查内容：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1.实验人员安全知识教育与培训情况。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2.实验室等管理制度与安全责任落实情况。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3.“一查”“四防”“五关”（查仪器设备；防火、防盗、防爆、防毒；关门、关窗、关水、关电、关气）落实情况：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⑴电气设备是否违规使用与拆装；是否超期服役；不使用是否及时断电；大功率发热设备是否有单独插线板或单独接线；是否超负荷用电等。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⑵电线电路是否老化；是否有物品压迫通电电源开关、插座，插线板是否直接置于地面；是否乱接乱拉电线等。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⑶冰箱等用电设备周边是否堆满杂物与易燃易爆物；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⑷消防通道是否畅通，是否堆放与工作无关物品</w:t>
      </w:r>
      <w:bookmarkStart w:id="1" w:name="_Hlk81382837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等。</w:t>
      </w:r>
      <w:bookmarkEnd w:id="1"/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2" w:name="_Hlk81382821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⑸</w:t>
      </w:r>
      <w:bookmarkEnd w:id="2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涉及压力容器、超高电压及易燃易爆有毒放射等实验，是否严格执行安全操作规程，正在使用的仪器设备是否一直有人值守等。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⑹下班前和节假日放假离开实验室前是否关闭设备水电气，是否关紧实验室门窗等。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危险化学品、剧毒品、易制毒、易爆品、气体钢瓶等危险源“五双”（双人收发、双人记账、双人双锁、双人运输、双人使用）安全管理情况：因操作不当或管理不到位引发的泄露、倾倒、火灾、爆炸等安全隐患的预防与应对举措等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5.“三废”（废气、废固、废液）是否按照相关规定安全存放保管，是否及时送有资质专业公司进行社会化处置，是否做到防止二次污染、绿色环保。</w:t>
      </w:r>
    </w:p>
    <w:p>
      <w:pPr>
        <w:widowControl/>
        <w:spacing w:line="540" w:lineRule="exact"/>
        <w:ind w:firstLine="562" w:firstLineChars="200"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二、检查时间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1.学院自查整改：9月1—6日。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2.学校现场检查：9月7—10日。教务处、保卫处、科技处（社科处）等职能部门联合现场督查。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3.落实整改复查：对学校检查不合格实验室发出整改通知书，责令及时整改。学校对各实验室整改情况开展复查。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3" w:name="_Hlk81292174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</w:t>
      </w:r>
      <w:bookmarkEnd w:id="3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工作要求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各学院党政领导要高度重视这次实验室安全大检查工作，牢固树立校园安全无小事意识；各实验室负责人立即行动自查自纠，明确工作责任，精准发力，逐项逐条落实。对自查发现问题建立安全隐患台帐（见附件），及时整改做好记录，对短期无法整改的要制定切实可行整改方案，做好防控预案，严防事故发生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 请各学院安排相关人员协助学校现场检查。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 检查过程发现责任落实不到位、隐患整治不彻底、安全管理不严格的，学校将全校通报，并依规严肃追究责任。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 自查形成实验室安全隐患与整改台账于9月6日前电子版发送至教务处肖爱清老师办公平台，纸质版经院主要领导签字(盖院公章)后交行政楼407室教务处实践科。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教务处、保卫处、科技处（社科处）          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2021年9月1日</w:t>
      </w:r>
    </w:p>
    <w:bookmarkEnd w:id="6"/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540" w:lineRule="exact"/>
        <w:ind w:firstLine="640" w:firstLineChars="200"/>
        <w:jc w:val="left"/>
        <w:rPr>
          <w:rFonts w:cs="宋体" w:asciiTheme="majorEastAsia" w:hAnsiTheme="majorEastAsia" w:eastAsiaTheme="majorEastAsia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cs="宋体" w:asciiTheme="majorEastAsia" w:hAnsiTheme="majorEastAsia" w:eastAsiaTheme="majorEastAsia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right="54" w:rightChars="26"/>
        <w:outlineLvl w:val="0"/>
        <w:rPr>
          <w:rFonts w:hint="eastAsia" w:eastAsia="方正小标宋简体"/>
          <w:b/>
          <w:sz w:val="30"/>
          <w:szCs w:val="30"/>
        </w:rPr>
      </w:pPr>
      <w:r>
        <w:rPr>
          <w:rFonts w:hint="eastAsia" w:eastAsia="方正小标宋简体"/>
          <w:b/>
          <w:sz w:val="30"/>
          <w:szCs w:val="30"/>
        </w:rPr>
        <w:t>附：</w:t>
      </w:r>
    </w:p>
    <w:p>
      <w:pPr>
        <w:adjustRightInd w:val="0"/>
        <w:snapToGrid w:val="0"/>
        <w:spacing w:line="560" w:lineRule="exact"/>
        <w:ind w:right="54" w:rightChars="26"/>
        <w:jc w:val="center"/>
        <w:outlineLvl w:val="0"/>
        <w:rPr>
          <w:rFonts w:eastAsia="方正小标宋简体"/>
          <w:b/>
          <w:sz w:val="30"/>
          <w:szCs w:val="30"/>
        </w:rPr>
      </w:pPr>
      <w:bookmarkStart w:id="4" w:name="_Hlk81292243"/>
      <w:r>
        <w:rPr>
          <w:rFonts w:eastAsia="方正小标宋简体"/>
          <w:b/>
          <w:sz w:val="30"/>
          <w:szCs w:val="30"/>
        </w:rPr>
        <w:t>实验室安全隐患自查台账</w:t>
      </w:r>
    </w:p>
    <w:p>
      <w:pPr>
        <w:adjustRightInd w:val="0"/>
        <w:snapToGrid w:val="0"/>
        <w:spacing w:line="560" w:lineRule="exact"/>
        <w:ind w:right="54" w:rightChars="26"/>
        <w:jc w:val="center"/>
        <w:outlineLvl w:val="0"/>
        <w:rPr>
          <w:rFonts w:hint="eastAsia" w:eastAsia="方正小标宋简体"/>
          <w:b/>
          <w:sz w:val="30"/>
          <w:szCs w:val="30"/>
        </w:rPr>
      </w:pPr>
    </w:p>
    <w:bookmarkEnd w:id="4"/>
    <w:p>
      <w:pPr>
        <w:adjustRightInd w:val="0"/>
        <w:snapToGrid w:val="0"/>
        <w:spacing w:line="560" w:lineRule="exact"/>
        <w:ind w:right="54" w:rightChars="26"/>
        <w:outlineLvl w:val="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学院</w:t>
      </w:r>
      <w:r>
        <w:rPr>
          <w:rFonts w:eastAsia="黑体"/>
          <w:sz w:val="28"/>
          <w:szCs w:val="28"/>
        </w:rPr>
        <w:t xml:space="preserve">名称： </w:t>
      </w: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                   报送日期：</w:t>
      </w:r>
      <w:r>
        <w:rPr>
          <w:rFonts w:hint="eastAsia" w:eastAsia="黑体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>年</w:t>
      </w:r>
      <w:r>
        <w:rPr>
          <w:rFonts w:hint="eastAsia" w:eastAsia="黑体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>月</w:t>
      </w:r>
      <w:r>
        <w:rPr>
          <w:rFonts w:hint="eastAsia" w:eastAsia="黑体"/>
          <w:sz w:val="28"/>
          <w:szCs w:val="28"/>
        </w:rPr>
        <w:t xml:space="preserve">    </w:t>
      </w:r>
      <w:r>
        <w:rPr>
          <w:rFonts w:eastAsia="黑体"/>
          <w:sz w:val="28"/>
          <w:szCs w:val="28"/>
        </w:rPr>
        <w:t xml:space="preserve">日                                                   </w:t>
      </w:r>
      <w:r>
        <w:rPr>
          <w:rFonts w:hint="eastAsia" w:eastAsia="黑体"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638"/>
        <w:gridCol w:w="2069"/>
        <w:gridCol w:w="602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0" w:type="dxa"/>
            <w:vAlign w:val="center"/>
          </w:tcPr>
          <w:p>
            <w:pPr>
              <w:adjustRightInd w:val="0"/>
              <w:snapToGrid w:val="0"/>
              <w:ind w:right="54" w:rightChars="26"/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实验室名称</w:t>
            </w: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ind w:right="54" w:rightChars="26"/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负责人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ind w:right="54" w:rightChars="26"/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联系方式</w:t>
            </w:r>
          </w:p>
        </w:tc>
        <w:tc>
          <w:tcPr>
            <w:tcW w:w="6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隐患清单</w:t>
            </w:r>
          </w:p>
        </w:tc>
        <w:tc>
          <w:tcPr>
            <w:tcW w:w="2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  <w:bookmarkStart w:id="5" w:name="_Hlk81315826"/>
          </w:p>
        </w:tc>
        <w:tc>
          <w:tcPr>
            <w:tcW w:w="1638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090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29" w:type="dxa"/>
          </w:tcPr>
          <w:p>
            <w:pPr>
              <w:adjustRightInd w:val="0"/>
              <w:snapToGrid w:val="0"/>
              <w:ind w:right="518" w:rightChars="247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93" w:type="dxa"/>
          </w:tcPr>
          <w:p>
            <w:pPr>
              <w:adjustRightInd w:val="0"/>
              <w:snapToGrid w:val="0"/>
              <w:ind w:right="54" w:rightChars="26"/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jc w:val="left"/>
        <w:rPr>
          <w:rFonts w:hint="eastAsia" w:cs="宋体" w:asciiTheme="majorEastAsia" w:hAnsiTheme="majorEastAsia" w:eastAsiaTheme="majorEastAsia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48A"/>
    <w:rsid w:val="00004F68"/>
    <w:rsid w:val="00043173"/>
    <w:rsid w:val="00071136"/>
    <w:rsid w:val="000B07BC"/>
    <w:rsid w:val="000C4D7B"/>
    <w:rsid w:val="000C536B"/>
    <w:rsid w:val="00113141"/>
    <w:rsid w:val="001A1D35"/>
    <w:rsid w:val="00204A43"/>
    <w:rsid w:val="00233EB5"/>
    <w:rsid w:val="00233EC9"/>
    <w:rsid w:val="00257E40"/>
    <w:rsid w:val="00284578"/>
    <w:rsid w:val="0029754B"/>
    <w:rsid w:val="002E66E0"/>
    <w:rsid w:val="002F7F22"/>
    <w:rsid w:val="00302A42"/>
    <w:rsid w:val="00343875"/>
    <w:rsid w:val="0037099E"/>
    <w:rsid w:val="003A680D"/>
    <w:rsid w:val="003B040B"/>
    <w:rsid w:val="003B4F0E"/>
    <w:rsid w:val="003C2EF9"/>
    <w:rsid w:val="003D3F90"/>
    <w:rsid w:val="0041097E"/>
    <w:rsid w:val="00435622"/>
    <w:rsid w:val="0048144B"/>
    <w:rsid w:val="004A5B8F"/>
    <w:rsid w:val="004D6AF1"/>
    <w:rsid w:val="004F5A16"/>
    <w:rsid w:val="00561C25"/>
    <w:rsid w:val="005A3E5B"/>
    <w:rsid w:val="005F35BA"/>
    <w:rsid w:val="00653E14"/>
    <w:rsid w:val="006D3AF7"/>
    <w:rsid w:val="006E4C0F"/>
    <w:rsid w:val="006E6EE3"/>
    <w:rsid w:val="007112DD"/>
    <w:rsid w:val="00733A07"/>
    <w:rsid w:val="00781669"/>
    <w:rsid w:val="007971BC"/>
    <w:rsid w:val="007F0EF8"/>
    <w:rsid w:val="0087377F"/>
    <w:rsid w:val="008921A0"/>
    <w:rsid w:val="008A19F7"/>
    <w:rsid w:val="008A6B87"/>
    <w:rsid w:val="009161F7"/>
    <w:rsid w:val="00932F56"/>
    <w:rsid w:val="00941543"/>
    <w:rsid w:val="00954905"/>
    <w:rsid w:val="0097606C"/>
    <w:rsid w:val="009A34E2"/>
    <w:rsid w:val="00A40E56"/>
    <w:rsid w:val="00A50E2E"/>
    <w:rsid w:val="00B07E82"/>
    <w:rsid w:val="00B4260C"/>
    <w:rsid w:val="00B77CFF"/>
    <w:rsid w:val="00BC2827"/>
    <w:rsid w:val="00C86F48"/>
    <w:rsid w:val="00DB7035"/>
    <w:rsid w:val="00DD648A"/>
    <w:rsid w:val="00E2769F"/>
    <w:rsid w:val="00E92DB6"/>
    <w:rsid w:val="00E9402D"/>
    <w:rsid w:val="00EB7137"/>
    <w:rsid w:val="00F32980"/>
    <w:rsid w:val="00F54F92"/>
    <w:rsid w:val="00FC1C47"/>
    <w:rsid w:val="00FC72BE"/>
    <w:rsid w:val="38535082"/>
    <w:rsid w:val="4E637AE1"/>
    <w:rsid w:val="514A6CE3"/>
    <w:rsid w:val="6007550C"/>
    <w:rsid w:val="62C36BCA"/>
    <w:rsid w:val="7A2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233</Words>
  <Characters>1329</Characters>
  <Lines>11</Lines>
  <Paragraphs>3</Paragraphs>
  <TotalTime>66</TotalTime>
  <ScaleCrop>false</ScaleCrop>
  <LinksUpToDate>false</LinksUpToDate>
  <CharactersWithSpaces>1559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2021-09-01T00:36:00Z</dcterms:created>
  <dc:creator>Administrator</dc:creator>
  <cp:lastModifiedBy>Administrator</cp:lastModifiedBy>
  <cp:lastPrinted>2017-06-15T02:58:00Z</cp:lastPrinted>
  <dcterms:modified xsi:type="dcterms:W3CDTF">2021-09-01T08:06:05Z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FC9E9806501F4C799C7EDC46834397DF</vt:lpwstr>
  </property>
</Properties>
</file>