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61" w:tblpY="29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活动简介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</w:trPr>
        <w:tc>
          <w:tcPr>
            <w:tcW w:w="1420" w:type="dxa"/>
            <w:vAlign w:val="center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领导审批</w:t>
            </w:r>
          </w:p>
        </w:tc>
        <w:tc>
          <w:tcPr>
            <w:tcW w:w="709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542"/>
              </w:tabs>
              <w:bidi w:val="0"/>
              <w:ind w:firstLine="4830" w:firstLineChars="2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章：</w:t>
            </w:r>
          </w:p>
          <w:p>
            <w:pPr>
              <w:tabs>
                <w:tab w:val="left" w:pos="5567"/>
              </w:tabs>
              <w:bidi w:val="0"/>
              <w:ind w:firstLine="5250" w:firstLineChars="2500"/>
              <w:jc w:val="both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pStyle w:val="3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三明学院大学生电视台摄像活动申请表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7109"/>
        </w:tabs>
        <w:bidi w:val="0"/>
        <w:ind w:firstLine="2940" w:firstLineChars="1400"/>
        <w:jc w:val="left"/>
        <w:rPr>
          <w:rFonts w:hint="default"/>
          <w:lang w:val="en-US" w:eastAsia="zh-CN"/>
        </w:rPr>
      </w:pPr>
    </w:p>
    <w:p>
      <w:pPr>
        <w:tabs>
          <w:tab w:val="left" w:pos="7572"/>
        </w:tabs>
        <w:bidi w:val="0"/>
        <w:ind w:firstLine="6090" w:firstLineChars="2900"/>
        <w:jc w:val="right"/>
        <w:rPr>
          <w:rFonts w:hint="default" w:ascii="Calibri" w:hAnsi="Calibri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cs="宋体"/>
          <w:kern w:val="2"/>
          <w:sz w:val="21"/>
          <w:szCs w:val="24"/>
          <w:lang w:val="en-US" w:eastAsia="zh-CN" w:bidi="ar-SA"/>
        </w:rPr>
        <w:t>文化传播学院制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Paragraphs>38</Paragraphs>
  <TotalTime>5</TotalTime>
  <ScaleCrop>false</ScaleCrop>
  <LinksUpToDate>false</LinksUpToDate>
  <CharactersWithSpaces>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2021-05-19T00:20:00Z</dcterms:created>
  <dc:creator>MY-PC</dc:creator>
  <cp:lastModifiedBy>安北</cp:lastModifiedBy>
  <dcterms:modified xsi:type="dcterms:W3CDTF">2021-05-26T09:23:20Z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C5D01CBC39D1450C99A645EE8EA91726</vt:lpwstr>
  </property>
</Properties>
</file>