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jc w:val="center"/>
        <w:rPr>
          <w:rFonts w:hint="eastAsia" w:asciiTheme="majorEastAsia" w:hAnsiTheme="majorEastAsia" w:eastAsiaTheme="majorEastAsia"/>
          <w:b/>
          <w:bCs/>
          <w:color w:val="333333"/>
          <w:sz w:val="33"/>
          <w:szCs w:val="33"/>
        </w:rPr>
      </w:pPr>
    </w:p>
    <w:p>
      <w:pPr>
        <w:pStyle w:val="5"/>
        <w:spacing w:line="400" w:lineRule="exact"/>
        <w:jc w:val="center"/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</w:pPr>
      <w:r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  <w:t>关于201</w:t>
      </w:r>
      <w:r>
        <w:rPr>
          <w:rFonts w:hint="eastAsia" w:asciiTheme="majorEastAsia" w:hAnsiTheme="majorEastAsia" w:eastAsiaTheme="majorEastAsia"/>
          <w:b/>
          <w:bCs/>
          <w:color w:val="333333"/>
          <w:sz w:val="33"/>
          <w:szCs w:val="33"/>
          <w:lang w:val="en-US" w:eastAsia="zh-CN"/>
        </w:rPr>
        <w:t>8</w:t>
      </w:r>
      <w:r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  <w:t>-201</w:t>
      </w:r>
      <w:r>
        <w:rPr>
          <w:rFonts w:hint="eastAsia" w:asciiTheme="majorEastAsia" w:hAnsiTheme="majorEastAsia" w:eastAsiaTheme="majorEastAsia"/>
          <w:b/>
          <w:bCs/>
          <w:color w:val="333333"/>
          <w:sz w:val="33"/>
          <w:szCs w:val="33"/>
          <w:lang w:val="en-US" w:eastAsia="zh-CN"/>
        </w:rPr>
        <w:t>9</w:t>
      </w:r>
      <w:r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  <w:t>学年第二学期网络通识</w:t>
      </w:r>
      <w:r>
        <w:rPr>
          <w:rFonts w:hint="eastAsia" w:asciiTheme="majorEastAsia" w:hAnsiTheme="majorEastAsia" w:eastAsiaTheme="majorEastAsia"/>
          <w:b/>
          <w:bCs/>
          <w:color w:val="333333"/>
          <w:sz w:val="33"/>
          <w:szCs w:val="33"/>
        </w:rPr>
        <w:t>教育</w:t>
      </w:r>
    </w:p>
    <w:p>
      <w:pPr>
        <w:pStyle w:val="5"/>
        <w:spacing w:line="400" w:lineRule="exact"/>
        <w:jc w:val="center"/>
        <w:rPr>
          <w:rFonts w:asciiTheme="majorEastAsia" w:hAnsiTheme="majorEastAsia" w:eastAsiaTheme="majorEastAsia"/>
          <w:color w:val="333333"/>
          <w:sz w:val="20"/>
          <w:szCs w:val="20"/>
        </w:rPr>
      </w:pPr>
      <w:r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  <w:t>选修课程</w:t>
      </w:r>
      <w:r>
        <w:rPr>
          <w:rFonts w:hint="eastAsia" w:asciiTheme="majorEastAsia" w:hAnsiTheme="majorEastAsia" w:eastAsiaTheme="majorEastAsia"/>
          <w:b/>
          <w:bCs/>
          <w:color w:val="333333"/>
          <w:sz w:val="33"/>
          <w:szCs w:val="33"/>
        </w:rPr>
        <w:t>开课</w:t>
      </w:r>
      <w:r>
        <w:rPr>
          <w:rFonts w:asciiTheme="majorEastAsia" w:hAnsiTheme="majorEastAsia" w:eastAsiaTheme="majorEastAsia"/>
          <w:b/>
          <w:bCs/>
          <w:color w:val="333333"/>
          <w:sz w:val="33"/>
          <w:szCs w:val="33"/>
        </w:rPr>
        <w:t>学习的通知</w:t>
      </w:r>
    </w:p>
    <w:p>
      <w:pPr>
        <w:pStyle w:val="5"/>
        <w:spacing w:line="400" w:lineRule="exact"/>
        <w:rPr>
          <w:rFonts w:ascii="华文仿宋" w:hAnsi="华文仿宋" w:eastAsia="华文仿宋"/>
          <w:color w:val="333333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各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学院</w:t>
      </w:r>
      <w:r>
        <w:rPr>
          <w:rFonts w:ascii="华文仿宋" w:hAnsi="华文仿宋" w:eastAsia="华文仿宋"/>
          <w:color w:val="333333"/>
          <w:sz w:val="28"/>
          <w:szCs w:val="28"/>
        </w:rPr>
        <w:t>、同学们：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为进一步丰富我校通识教育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选修</w:t>
      </w:r>
      <w:r>
        <w:rPr>
          <w:rFonts w:ascii="华文仿宋" w:hAnsi="华文仿宋" w:eastAsia="华文仿宋"/>
          <w:color w:val="333333"/>
          <w:sz w:val="28"/>
          <w:szCs w:val="28"/>
        </w:rPr>
        <w:t>课程体系，共享校外优质课程资源，201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8</w:t>
      </w:r>
      <w:r>
        <w:rPr>
          <w:rFonts w:ascii="华文仿宋" w:hAnsi="华文仿宋" w:eastAsia="华文仿宋"/>
          <w:color w:val="333333"/>
          <w:sz w:val="28"/>
          <w:szCs w:val="28"/>
        </w:rPr>
        <w:t>-201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9</w:t>
      </w:r>
      <w:r>
        <w:rPr>
          <w:rFonts w:ascii="华文仿宋" w:hAnsi="华文仿宋" w:eastAsia="华文仿宋"/>
          <w:color w:val="333333"/>
          <w:sz w:val="28"/>
          <w:szCs w:val="28"/>
        </w:rPr>
        <w:t>学年第二学期经过两轮选课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，</w:t>
      </w:r>
      <w:r>
        <w:rPr>
          <w:rFonts w:ascii="华文仿宋" w:hAnsi="华文仿宋" w:eastAsia="华文仿宋"/>
          <w:color w:val="333333"/>
          <w:sz w:val="28"/>
          <w:szCs w:val="28"/>
        </w:rPr>
        <w:t>我校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共有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106</w:t>
      </w:r>
      <w:r>
        <w:rPr>
          <w:rFonts w:ascii="华文仿宋" w:hAnsi="华文仿宋" w:eastAsia="华文仿宋"/>
          <w:color w:val="333333"/>
          <w:sz w:val="28"/>
          <w:szCs w:val="28"/>
        </w:rPr>
        <w:t>门网络通识课程（超星尔雅课程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78</w:t>
      </w:r>
      <w:r>
        <w:rPr>
          <w:rFonts w:ascii="华文仿宋" w:hAnsi="华文仿宋" w:eastAsia="华文仿宋"/>
          <w:color w:val="333333"/>
          <w:sz w:val="28"/>
          <w:szCs w:val="28"/>
        </w:rPr>
        <w:t>门，智慧树课程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12</w:t>
      </w:r>
      <w:r>
        <w:rPr>
          <w:rFonts w:ascii="华文仿宋" w:hAnsi="华文仿宋" w:eastAsia="华文仿宋"/>
          <w:color w:val="333333"/>
          <w:sz w:val="28"/>
          <w:szCs w:val="28"/>
        </w:rPr>
        <w:t>门，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FOOC</w:t>
      </w:r>
      <w:r>
        <w:rPr>
          <w:rFonts w:ascii="华文仿宋" w:hAnsi="华文仿宋" w:eastAsia="华文仿宋"/>
          <w:color w:val="333333"/>
          <w:sz w:val="28"/>
          <w:szCs w:val="28"/>
        </w:rPr>
        <w:t>高校邦课程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3</w:t>
      </w:r>
      <w:r>
        <w:rPr>
          <w:rFonts w:ascii="华文仿宋" w:hAnsi="华文仿宋" w:eastAsia="华文仿宋"/>
          <w:color w:val="333333"/>
          <w:sz w:val="28"/>
          <w:szCs w:val="28"/>
        </w:rPr>
        <w:t>门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，爱课程网</w:t>
      </w:r>
      <w:r>
        <w:rPr>
          <w:rFonts w:ascii="华文仿宋" w:hAnsi="华文仿宋" w:eastAsia="华文仿宋"/>
          <w:color w:val="333333"/>
          <w:sz w:val="28"/>
          <w:szCs w:val="28"/>
        </w:rPr>
        <w:t>课程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13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门</w:t>
      </w:r>
      <w:r>
        <w:rPr>
          <w:rFonts w:ascii="华文仿宋" w:hAnsi="华文仿宋" w:eastAsia="华文仿宋"/>
          <w:color w:val="333333"/>
          <w:sz w:val="28"/>
          <w:szCs w:val="28"/>
        </w:rPr>
        <w:t>）作为我校公共选修课程的补充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，</w:t>
      </w:r>
      <w:r>
        <w:rPr>
          <w:rFonts w:ascii="华文仿宋" w:hAnsi="华文仿宋" w:eastAsia="华文仿宋"/>
          <w:color w:val="333333"/>
          <w:sz w:val="28"/>
          <w:szCs w:val="28"/>
        </w:rPr>
        <w:t>网络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通识</w:t>
      </w:r>
      <w:r>
        <w:rPr>
          <w:rFonts w:ascii="华文仿宋" w:hAnsi="华文仿宋" w:eastAsia="华文仿宋"/>
          <w:color w:val="333333"/>
          <w:sz w:val="28"/>
          <w:szCs w:val="28"/>
        </w:rPr>
        <w:t>课程选课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学生达到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12061</w:t>
      </w:r>
      <w:r>
        <w:rPr>
          <w:rFonts w:ascii="华文仿宋" w:hAnsi="华文仿宋" w:eastAsia="华文仿宋"/>
          <w:color w:val="333333"/>
          <w:sz w:val="28"/>
          <w:szCs w:val="28"/>
        </w:rPr>
        <w:t>人次。现将网络课程学习的有关事项通知如下：</w:t>
      </w:r>
    </w:p>
    <w:p>
      <w:pPr>
        <w:pStyle w:val="5"/>
        <w:spacing w:line="400" w:lineRule="exact"/>
        <w:ind w:firstLine="561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 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一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、平台登录方式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1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.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尔雅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网络课程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平台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选择尔雅课程的同学，请按照以下步骤进入学习：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（1）电脑端学习平台网址：</w:t>
      </w:r>
      <w:r>
        <w:fldChar w:fldCharType="begin"/>
      </w:r>
      <w:r>
        <w:instrText xml:space="preserve"> HYPERLINK "http://smxy.fy.chaoxing.com/portal" </w:instrText>
      </w:r>
      <w:r>
        <w:fldChar w:fldCharType="separate"/>
      </w:r>
      <w:r>
        <w:rPr>
          <w:rStyle w:val="11"/>
          <w:rFonts w:ascii="华文仿宋" w:hAnsi="华文仿宋" w:eastAsia="华文仿宋"/>
          <w:sz w:val="28"/>
          <w:szCs w:val="28"/>
        </w:rPr>
        <w:t>http://</w:t>
      </w:r>
      <w:r>
        <w:rPr>
          <w:rStyle w:val="11"/>
          <w:rFonts w:hint="eastAsia" w:ascii="华文仿宋" w:hAnsi="华文仿宋" w:eastAsia="华文仿宋"/>
          <w:sz w:val="28"/>
          <w:szCs w:val="28"/>
        </w:rPr>
        <w:t>smxy</w:t>
      </w:r>
      <w:r>
        <w:rPr>
          <w:rStyle w:val="11"/>
          <w:rFonts w:ascii="华文仿宋" w:hAnsi="华文仿宋" w:eastAsia="华文仿宋"/>
          <w:sz w:val="28"/>
          <w:szCs w:val="28"/>
        </w:rPr>
        <w:t>.f</w:t>
      </w:r>
      <w:r>
        <w:rPr>
          <w:rStyle w:val="11"/>
          <w:rFonts w:hint="eastAsia" w:ascii="华文仿宋" w:hAnsi="华文仿宋" w:eastAsia="华文仿宋"/>
          <w:sz w:val="28"/>
          <w:szCs w:val="28"/>
        </w:rPr>
        <w:t>y</w:t>
      </w:r>
      <w:r>
        <w:rPr>
          <w:rStyle w:val="11"/>
          <w:rFonts w:ascii="华文仿宋" w:hAnsi="华文仿宋" w:eastAsia="华文仿宋"/>
          <w:sz w:val="28"/>
          <w:szCs w:val="28"/>
        </w:rPr>
        <w:t>.chaoxing.com/portal</w:t>
      </w:r>
      <w:r>
        <w:rPr>
          <w:rStyle w:val="11"/>
          <w:rFonts w:ascii="华文仿宋" w:hAnsi="华文仿宋" w:eastAsia="华文仿宋"/>
          <w:sz w:val="28"/>
          <w:szCs w:val="28"/>
        </w:rPr>
        <w:fldChar w:fldCharType="end"/>
      </w:r>
      <w:r>
        <w:rPr>
          <w:rFonts w:ascii="华文仿宋" w:hAnsi="华文仿宋" w:eastAsia="华文仿宋"/>
          <w:color w:val="333333"/>
          <w:sz w:val="28"/>
          <w:szCs w:val="28"/>
        </w:rPr>
        <w:t>，也可从教务处网站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右</w:t>
      </w:r>
      <w:r>
        <w:rPr>
          <w:rFonts w:ascii="华文仿宋" w:hAnsi="华文仿宋" w:eastAsia="华文仿宋"/>
          <w:color w:val="333333"/>
          <w:sz w:val="28"/>
          <w:szCs w:val="28"/>
        </w:rPr>
        <w:t>侧链接“尔雅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网络课程</w:t>
      </w:r>
      <w:r>
        <w:rPr>
          <w:rFonts w:ascii="华文仿宋" w:hAnsi="华文仿宋" w:eastAsia="华文仿宋"/>
          <w:color w:val="333333"/>
          <w:sz w:val="28"/>
          <w:szCs w:val="28"/>
        </w:rPr>
        <w:t>”进入。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用户名：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学号</w:t>
      </w:r>
      <w:r>
        <w:rPr>
          <w:rFonts w:ascii="华文仿宋" w:hAnsi="华文仿宋" w:eastAsia="华文仿宋"/>
          <w:color w:val="333333"/>
          <w:sz w:val="28"/>
          <w:szCs w:val="28"/>
        </w:rPr>
        <w:t>，初始密码：123456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说明：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上学期已有账号的同学登录密码不变，其他同学首次登陆后请填写邮箱和手机号码，以便收到课程学习进度提醒和密码找回等信息，并注意立即修改密码。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（2）手机移动端学习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：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A.扫描二维码下载：</w:t>
      </w:r>
    </w:p>
    <w:p>
      <w:pPr>
        <w:pStyle w:val="5"/>
        <w:spacing w:line="400" w:lineRule="exact"/>
        <w:ind w:firstLine="761" w:firstLineChars="272"/>
        <w:rPr>
          <w:rFonts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 </w:t>
      </w: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-1323975</wp:posOffset>
            </wp:positionV>
            <wp:extent cx="1583690" cy="1529715"/>
            <wp:effectExtent l="0" t="0" r="0" b="0"/>
            <wp:wrapNone/>
            <wp:docPr id="3" name="图片 3" descr="http://211.80.243.119/jwc/Edit/editor/uploadfiles/2017228843195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211.80.243.119/jwc/Edit/editor/uploadfiles/20172288431953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B.登录学习：选择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三明</w:t>
      </w:r>
      <w:r>
        <w:rPr>
          <w:rFonts w:ascii="华文仿宋" w:hAnsi="华文仿宋" w:eastAsia="华文仿宋"/>
          <w:color w:val="333333"/>
          <w:sz w:val="28"/>
          <w:szCs w:val="28"/>
        </w:rPr>
        <w:t>学院，同样是学号登录，密码与电脑端相同，并且学习进度与电脑端同步。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2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.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智慧树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网络课程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平台</w:t>
      </w:r>
    </w:p>
    <w:p>
      <w:pPr>
        <w:pStyle w:val="5"/>
        <w:spacing w:line="400" w:lineRule="exact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 xml:space="preserve">    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333333"/>
          <w:sz w:val="28"/>
          <w:szCs w:val="28"/>
        </w:rPr>
        <w:t>选择智慧树课程的同学，请按照以下步骤进入学习：</w:t>
      </w:r>
    </w:p>
    <w:p>
      <w:pPr>
        <w:pStyle w:val="5"/>
        <w:spacing w:line="400" w:lineRule="exact"/>
        <w:ind w:firstLine="420" w:firstLineChars="150"/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（1）电脑端学习平台网址：</w:t>
      </w:r>
      <w:r>
        <w:rPr>
          <w:rFonts w:ascii="华文仿宋" w:hAnsi="华文仿宋" w:eastAsia="华文仿宋"/>
          <w:sz w:val="28"/>
          <w:szCs w:val="28"/>
        </w:rPr>
        <w:t>http://portals.zhihuishu.com/fjsmu/shareCourse</w:t>
      </w:r>
      <w:r>
        <w:rPr>
          <w:rFonts w:ascii="华文仿宋" w:hAnsi="华文仿宋" w:eastAsia="华文仿宋"/>
          <w:color w:val="333333"/>
          <w:sz w:val="28"/>
          <w:szCs w:val="28"/>
        </w:rPr>
        <w:t>，也可从教务处网站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右</w:t>
      </w:r>
      <w:r>
        <w:rPr>
          <w:rFonts w:ascii="华文仿宋" w:hAnsi="华文仿宋" w:eastAsia="华文仿宋"/>
          <w:color w:val="333333"/>
          <w:sz w:val="28"/>
          <w:szCs w:val="28"/>
        </w:rPr>
        <w:t>侧链接“智慧树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网络课程</w:t>
      </w:r>
      <w:r>
        <w:rPr>
          <w:rFonts w:ascii="华文仿宋" w:hAnsi="华文仿宋" w:eastAsia="华文仿宋"/>
          <w:color w:val="333333"/>
          <w:sz w:val="28"/>
          <w:szCs w:val="28"/>
        </w:rPr>
        <w:t>”进入</w:t>
      </w:r>
      <w:r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  <w:t>，选择“学号”登录，输入学校、学号和默认密码（</w:t>
      </w:r>
      <w:r>
        <w:rPr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123456</w:t>
      </w:r>
      <w:r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  <w:t>）。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说明：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上学期已有账号的同学登录密码不变，其他同学首次登陆后请填写邮箱和手机号码，以便收到课程学习进度提醒和密码找回等信息，并注意立即修改密码。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（2）手机移动端学习:</w:t>
      </w:r>
    </w:p>
    <w:p>
      <w:pPr>
        <w:pStyle w:val="5"/>
        <w:numPr>
          <w:ilvl w:val="0"/>
          <w:numId w:val="1"/>
        </w:numPr>
        <w:spacing w:line="400" w:lineRule="exact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扫描二维码下载：</w:t>
      </w:r>
    </w:p>
    <w:p>
      <w:pPr>
        <w:pStyle w:val="5"/>
        <w:spacing w:line="400" w:lineRule="exact"/>
        <w:ind w:left="36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 </w:t>
      </w: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-1362075</wp:posOffset>
            </wp:positionV>
            <wp:extent cx="1583690" cy="1555115"/>
            <wp:effectExtent l="0" t="0" r="0" b="6985"/>
            <wp:wrapNone/>
            <wp:docPr id="2" name="图片 2" descr="http://211.80.243.119/jwc/Edit/editor/uploadfiles/2017228843462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211.80.243.119/jwc/Edit/editor/uploadfiles/201722884346254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B.登录学习：选择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三明</w:t>
      </w:r>
      <w:r>
        <w:rPr>
          <w:rFonts w:ascii="华文仿宋" w:hAnsi="华文仿宋" w:eastAsia="华文仿宋"/>
          <w:color w:val="333333"/>
          <w:sz w:val="28"/>
          <w:szCs w:val="28"/>
        </w:rPr>
        <w:t>学院，同样是学号登录，密码与电脑端相同，并且学习进度与电脑端同步。</w:t>
      </w:r>
    </w:p>
    <w:p>
      <w:pPr>
        <w:pStyle w:val="5"/>
        <w:spacing w:line="400" w:lineRule="exact"/>
        <w:ind w:firstLine="561" w:firstLineChars="200"/>
        <w:rPr>
          <w:rFonts w:ascii="华文仿宋" w:hAnsi="华文仿宋" w:eastAsia="华文仿宋"/>
          <w:b/>
          <w:bCs/>
          <w:color w:val="333333"/>
          <w:sz w:val="28"/>
          <w:szCs w:val="28"/>
        </w:rPr>
      </w:pP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3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.FOOC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高校邦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课程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平台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b/>
          <w:bCs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选择</w:t>
      </w:r>
      <w:r>
        <w:rPr>
          <w:rFonts w:hint="eastAsia" w:ascii="华文仿宋" w:hAnsi="华文仿宋" w:eastAsia="华文仿宋" w:cs="宋体"/>
          <w:color w:val="000000"/>
          <w:sz w:val="28"/>
          <w:szCs w:val="28"/>
        </w:rPr>
        <w:t>FOOC</w:t>
      </w:r>
      <w:r>
        <w:rPr>
          <w:rFonts w:ascii="华文仿宋" w:hAnsi="华文仿宋" w:eastAsia="华文仿宋" w:cs="宋体"/>
          <w:color w:val="000000"/>
          <w:sz w:val="28"/>
          <w:szCs w:val="28"/>
        </w:rPr>
        <w:t>高校邦平台</w:t>
      </w:r>
      <w:r>
        <w:rPr>
          <w:rFonts w:ascii="华文仿宋" w:hAnsi="华文仿宋" w:eastAsia="华文仿宋"/>
          <w:color w:val="333333"/>
          <w:sz w:val="28"/>
          <w:szCs w:val="28"/>
        </w:rPr>
        <w:t>课程的同学，请按照以下步骤进入学习：</w:t>
      </w:r>
    </w:p>
    <w:p>
      <w:pPr>
        <w:pStyle w:val="5"/>
        <w:spacing w:line="400" w:lineRule="exact"/>
        <w:ind w:firstLine="420" w:firstLineChars="15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（1）电脑端学习平台网址：https://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fjsmu</w:t>
      </w:r>
      <w:r>
        <w:rPr>
          <w:rFonts w:ascii="华文仿宋" w:hAnsi="华文仿宋" w:eastAsia="华文仿宋"/>
          <w:color w:val="333333"/>
          <w:sz w:val="28"/>
          <w:szCs w:val="28"/>
        </w:rPr>
        <w:t>.gaoxiaobang.com/，也可从教务处网站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右</w:t>
      </w:r>
      <w:r>
        <w:rPr>
          <w:rFonts w:ascii="华文仿宋" w:hAnsi="华文仿宋" w:eastAsia="华文仿宋"/>
          <w:color w:val="333333"/>
          <w:sz w:val="28"/>
          <w:szCs w:val="28"/>
        </w:rPr>
        <w:t>侧链接“</w:t>
      </w:r>
      <w:r>
        <w:rPr>
          <w:rFonts w:hint="eastAsia" w:ascii="华文仿宋" w:hAnsi="华文仿宋" w:eastAsia="华文仿宋" w:cs="宋体"/>
          <w:sz w:val="28"/>
          <w:szCs w:val="28"/>
        </w:rPr>
        <w:t>FOOC</w:t>
      </w:r>
      <w:r>
        <w:rPr>
          <w:rFonts w:ascii="华文仿宋" w:hAnsi="华文仿宋" w:eastAsia="华文仿宋" w:cs="宋体"/>
          <w:sz w:val="28"/>
          <w:szCs w:val="28"/>
        </w:rPr>
        <w:t>高校邦</w:t>
      </w:r>
      <w:r>
        <w:rPr>
          <w:rFonts w:hint="eastAsia" w:ascii="华文仿宋" w:hAnsi="华文仿宋" w:eastAsia="华文仿宋" w:cs="宋体"/>
          <w:sz w:val="28"/>
          <w:szCs w:val="28"/>
        </w:rPr>
        <w:t>课程</w:t>
      </w:r>
      <w:r>
        <w:rPr>
          <w:rFonts w:ascii="华文仿宋" w:hAnsi="华文仿宋" w:eastAsia="华文仿宋"/>
          <w:color w:val="333333"/>
          <w:sz w:val="28"/>
          <w:szCs w:val="28"/>
        </w:rPr>
        <w:t>”进入。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A.</w:t>
      </w:r>
      <w:r>
        <w:rPr>
          <w:rFonts w:ascii="华文仿宋" w:hAnsi="华文仿宋" w:eastAsia="华文仿宋"/>
          <w:color w:val="333333"/>
          <w:sz w:val="28"/>
          <w:szCs w:val="28"/>
        </w:rPr>
        <w:t>注册（用手机号或邮箱账号在网络学习平台注册）；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B.</w:t>
      </w:r>
      <w:r>
        <w:rPr>
          <w:rFonts w:ascii="华文仿宋" w:hAnsi="华文仿宋" w:eastAsia="华文仿宋"/>
          <w:color w:val="333333"/>
          <w:sz w:val="28"/>
          <w:szCs w:val="28"/>
        </w:rPr>
        <w:t>首次学习——认证学号信息；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b/>
          <w:bCs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注意：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首次登陆设置好密码后，请妥善保管，勿随意告诉别人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（2）手机移动端学习: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 A.扫描二维码下载：</w:t>
      </w:r>
    </w:p>
    <w:p>
      <w:pPr>
        <w:pStyle w:val="5"/>
        <w:spacing w:line="400" w:lineRule="exact"/>
        <w:ind w:firstLine="700" w:firstLineChars="250"/>
        <w:rPr>
          <w:rFonts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ind w:firstLine="560" w:firstLineChars="200"/>
        <w:rPr>
          <w:rFonts w:hint="eastAsia"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-1409700</wp:posOffset>
            </wp:positionV>
            <wp:extent cx="1583690" cy="1609090"/>
            <wp:effectExtent l="0" t="0" r="0" b="0"/>
            <wp:wrapNone/>
            <wp:docPr id="1" name="图片 1" descr="http://211.80.243.119/jwc/Edit/editor/uploadfiles/201722884413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211.80.243.119/jwc/Edit/editor/uploadfiles/2017228844135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 B.登录学习：选择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三明</w:t>
      </w:r>
      <w:r>
        <w:rPr>
          <w:rFonts w:ascii="华文仿宋" w:hAnsi="华文仿宋" w:eastAsia="华文仿宋"/>
          <w:color w:val="333333"/>
          <w:sz w:val="28"/>
          <w:szCs w:val="28"/>
        </w:rPr>
        <w:t>学院，同样是学号登录，密码与电脑端相同，并且学习进度与电脑端同步。</w:t>
      </w:r>
    </w:p>
    <w:p>
      <w:pPr>
        <w:pStyle w:val="5"/>
        <w:spacing w:line="400" w:lineRule="exact"/>
        <w:ind w:firstLine="560" w:firstLineChars="200"/>
        <w:rPr>
          <w:rFonts w:ascii="华文仿宋" w:hAnsi="华文仿宋" w:eastAsia="华文仿宋"/>
          <w:b/>
          <w:bCs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4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.爱课程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网课</w:t>
      </w:r>
      <w:r>
        <w:rPr>
          <w:rFonts w:hint="eastAsia" w:ascii="华文仿宋" w:hAnsi="华文仿宋" w:eastAsia="华文仿宋"/>
          <w:b/>
          <w:bCs/>
          <w:color w:val="333333"/>
          <w:sz w:val="28"/>
          <w:szCs w:val="28"/>
        </w:rPr>
        <w:t>程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平台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</w:pPr>
      <w:bookmarkStart w:id="0" w:name="page1"/>
      <w:bookmarkEnd w:id="0"/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注：为了期末能够核实本校学生学习成绩，学生注册成功后，务必按照如下格式修改本人昵称：本校英文简称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>+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本人学号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>+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本人姓名，例如：S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 xml:space="preserve">MU20162111006 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陈亮。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  <w:u w:val="single"/>
        </w:rPr>
        <w:t>如不按要求修改昵称，将没有线上成绩。</w:t>
      </w:r>
    </w:p>
    <w:p>
      <w:pPr>
        <w:overflowPunct w:val="0"/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学生可以选择在电脑或手机上学习、讨论和完成测验，但是完成主观题作业需要在电脑上完成。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（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）访问福建省高校在线教育联盟http://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 xml:space="preserve"> www.fooc.org.cn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346710</wp:posOffset>
            </wp:positionV>
            <wp:extent cx="5400040" cy="287972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搜索到教务管理系统选报的课程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center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kern w:val="0"/>
          <w:sz w:val="28"/>
          <w:szCs w:val="28"/>
        </w:rPr>
        <w:t>点击课程图片，打开课程页面</w:t>
      </w:r>
    </w:p>
    <w:p>
      <w:pPr>
        <w:tabs>
          <w:tab w:val="left" w:pos="5025"/>
        </w:tabs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13335</wp:posOffset>
            </wp:positionV>
            <wp:extent cx="5400040" cy="287972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 w:cs="Times New Roman"/>
          <w:kern w:val="0"/>
          <w:sz w:val="28"/>
          <w:szCs w:val="28"/>
        </w:rPr>
        <w:tab/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150"/>
        <w:jc w:val="left"/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1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（2）点击注册</w:t>
      </w:r>
      <w:r>
        <w:rPr>
          <w:rFonts w:ascii="华文仿宋" w:hAnsi="华文仿宋" w:eastAsia="华文仿宋" w:cs="宋体"/>
          <w:b/>
          <w:bCs/>
          <w:kern w:val="0"/>
          <w:sz w:val="28"/>
          <w:szCs w:val="28"/>
        </w:rPr>
        <w:t>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中国大学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 xml:space="preserve"> MOOC 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平台支持多种账号登录方式，可以选择注册账户登录或者直接用第三方登录。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注意：务必记住本次进入的方式，只能以该账号登录学习本校的专属课程。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154940</wp:posOffset>
            </wp:positionV>
            <wp:extent cx="5400040" cy="287972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注册成功后按照如下格式修改本人昵称：本校英文简称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>+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本人学号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>+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本人姓名，例如：S</w:t>
      </w:r>
      <w:r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  <w:t xml:space="preserve">MU20162111006 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陈亮</w:t>
      </w:r>
    </w:p>
    <w:p>
      <w:pPr>
        <w:autoSpaceDE w:val="0"/>
        <w:autoSpaceDN w:val="0"/>
        <w:adjustRightInd w:val="0"/>
        <w:spacing w:line="400" w:lineRule="exact"/>
        <w:ind w:firstLine="561" w:firstLineChars="200"/>
        <w:jc w:val="left"/>
        <w:rPr>
          <w:rFonts w:ascii="华文仿宋" w:hAnsi="华文仿宋" w:eastAsia="华文仿宋" w:cs="Times New Roman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kern w:val="0"/>
          <w:sz w:val="28"/>
          <w:szCs w:val="28"/>
        </w:rPr>
        <w:t>（3）选修课程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注册后，点击要学习的课程，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>“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报名参加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>”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该课程的学习。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1151890</wp:posOffset>
            </wp:positionH>
            <wp:positionV relativeFrom="page">
              <wp:posOffset>6019800</wp:posOffset>
            </wp:positionV>
            <wp:extent cx="5400040" cy="28797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561" w:firstLineChars="200"/>
        <w:jc w:val="left"/>
        <w:rPr>
          <w:rFonts w:hint="eastAsia" w:ascii="华文仿宋" w:hAnsi="华文仿宋" w:eastAsia="华文仿宋" w:cs="Times New Roman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kern w:val="0"/>
          <w:sz w:val="28"/>
          <w:szCs w:val="28"/>
        </w:rPr>
        <w:t>（4）开始学习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选定对应的课程后，可以收藏课程首页或通过右上角头像下拉菜单中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>“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我的课程</w:t>
      </w:r>
      <w:r>
        <w:rPr>
          <w:rFonts w:ascii="华文仿宋" w:hAnsi="华文仿宋" w:eastAsia="华文仿宋" w:cs="Times New Roman"/>
          <w:kern w:val="0"/>
          <w:sz w:val="28"/>
          <w:szCs w:val="28"/>
        </w:rPr>
        <w:t>”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>进入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148590</wp:posOffset>
            </wp:positionV>
            <wp:extent cx="5399405" cy="3059430"/>
            <wp:effectExtent l="0" t="0" r="0" b="762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spacing w:line="400" w:lineRule="exact"/>
        <w:rPr>
          <w:rFonts w:hint="eastAsia" w:ascii="华文仿宋" w:hAnsi="华文仿宋" w:eastAsia="华文仿宋"/>
          <w:color w:val="333333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二</w:t>
      </w:r>
      <w:r>
        <w:rPr>
          <w:rFonts w:ascii="华文仿宋" w:hAnsi="华文仿宋" w:eastAsia="华文仿宋"/>
          <w:color w:val="333333"/>
          <w:sz w:val="28"/>
          <w:szCs w:val="28"/>
        </w:rPr>
        <w:t>、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课程学习时间及内容要求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       学校不统一安排上课时间、地点。学生根据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网上</w:t>
      </w:r>
      <w:r>
        <w:rPr>
          <w:rFonts w:ascii="华文仿宋" w:hAnsi="华文仿宋" w:eastAsia="华文仿宋"/>
          <w:color w:val="333333"/>
          <w:sz w:val="28"/>
          <w:szCs w:val="28"/>
        </w:rPr>
        <w:t>课程要求在课程开放时段内自主完成以下学习任务：观看课程视频、提交作业、参与课程讨论、参与课程答疑等，系统根据完成情况自动折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算</w:t>
      </w:r>
      <w:r>
        <w:rPr>
          <w:rFonts w:ascii="华文仿宋" w:hAnsi="华文仿宋" w:eastAsia="华文仿宋"/>
          <w:color w:val="333333"/>
          <w:sz w:val="28"/>
          <w:szCs w:val="28"/>
        </w:rPr>
        <w:t>平时成绩。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b/>
          <w:bCs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三</w:t>
      </w:r>
      <w:r>
        <w:rPr>
          <w:rFonts w:ascii="华文仿宋" w:hAnsi="华文仿宋" w:eastAsia="华文仿宋"/>
          <w:color w:val="333333"/>
          <w:sz w:val="28"/>
          <w:szCs w:val="28"/>
        </w:rPr>
        <w:t>、</w:t>
      </w:r>
      <w:r>
        <w:rPr>
          <w:rFonts w:ascii="华文仿宋" w:hAnsi="华文仿宋" w:eastAsia="华文仿宋"/>
          <w:b/>
          <w:bCs/>
          <w:color w:val="333333"/>
          <w:sz w:val="28"/>
          <w:szCs w:val="28"/>
        </w:rPr>
        <w:t>期末考试时间及考核方式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15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ascii="华文仿宋" w:hAnsi="华文仿宋" w:eastAsia="华文仿宋"/>
          <w:color w:val="333333"/>
          <w:sz w:val="28"/>
          <w:szCs w:val="28"/>
        </w:rPr>
        <w:t>期末考试时间：课程结束会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根据需要可能</w:t>
      </w:r>
      <w:r>
        <w:rPr>
          <w:rFonts w:ascii="华文仿宋" w:hAnsi="华文仿宋" w:eastAsia="华文仿宋"/>
          <w:color w:val="333333"/>
          <w:sz w:val="28"/>
          <w:szCs w:val="28"/>
        </w:rPr>
        <w:t>随机抽取部分课程进行线下集中考试，其余课程为线上规定时间内参加考试。具体考试方式及考试时间，课程结束前会通知，请及时关注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学习平台与</w:t>
      </w:r>
      <w:r>
        <w:rPr>
          <w:rFonts w:ascii="华文仿宋" w:hAnsi="华文仿宋" w:eastAsia="华文仿宋"/>
          <w:color w:val="333333"/>
          <w:sz w:val="28"/>
          <w:szCs w:val="28"/>
        </w:rPr>
        <w:t>教务处网站。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 w:firstLineChars="200"/>
        <w:jc w:val="both"/>
        <w:textAlignment w:val="auto"/>
        <w:rPr>
          <w:rFonts w:ascii="华文仿宋" w:hAnsi="华文仿宋" w:eastAsia="华文仿宋"/>
          <w:b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b/>
          <w:color w:val="333333"/>
          <w:sz w:val="28"/>
          <w:szCs w:val="28"/>
        </w:rPr>
        <w:t>四</w:t>
      </w:r>
      <w:r>
        <w:rPr>
          <w:rFonts w:ascii="华文仿宋" w:hAnsi="华文仿宋" w:eastAsia="华文仿宋"/>
          <w:b/>
          <w:color w:val="333333"/>
          <w:sz w:val="28"/>
          <w:szCs w:val="28"/>
        </w:rPr>
        <w:t>、注意事项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15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1.未在教务处选课系统选课而自行报名在线学习者不予认定学分。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15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2.</w:t>
      </w:r>
      <w:r>
        <w:rPr>
          <w:rFonts w:ascii="华文仿宋" w:hAnsi="华文仿宋" w:eastAsia="华文仿宋"/>
          <w:color w:val="333333"/>
          <w:sz w:val="28"/>
          <w:szCs w:val="28"/>
        </w:rPr>
        <w:t>各学习平台可监控到学生的学习过程，所以提醒各位同学，在学习过程中请不要使用刷课软件或者其他违规方式进行学习，否则最终成绩记为0分。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15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3.</w:t>
      </w:r>
      <w:r>
        <w:rPr>
          <w:rFonts w:ascii="华文仿宋" w:hAnsi="华文仿宋" w:eastAsia="华文仿宋"/>
          <w:color w:val="333333"/>
          <w:sz w:val="28"/>
          <w:szCs w:val="28"/>
        </w:rPr>
        <w:t>线上课程学习进度未达90%，无考试资格。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15"/>
        <w:jc w:val="both"/>
        <w:textAlignment w:val="auto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4.</w:t>
      </w:r>
      <w:r>
        <w:rPr>
          <w:rFonts w:ascii="华文仿宋" w:hAnsi="华文仿宋" w:eastAsia="华文仿宋"/>
          <w:color w:val="333333"/>
          <w:sz w:val="28"/>
          <w:szCs w:val="28"/>
        </w:rPr>
        <w:t>本学期已选的课程，如果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已</w:t>
      </w:r>
      <w:r>
        <w:rPr>
          <w:rFonts w:ascii="华文仿宋" w:hAnsi="华文仿宋" w:eastAsia="华文仿宋"/>
          <w:color w:val="333333"/>
          <w:sz w:val="28"/>
          <w:szCs w:val="28"/>
        </w:rPr>
        <w:t>选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但</w:t>
      </w:r>
      <w:r>
        <w:rPr>
          <w:rFonts w:ascii="华文仿宋" w:hAnsi="华文仿宋" w:eastAsia="华文仿宋"/>
          <w:color w:val="333333"/>
          <w:sz w:val="28"/>
          <w:szCs w:val="28"/>
        </w:rPr>
        <w:t>不参加学习或者考核，以不合格记入学生成绩档案。课程最终成绩以学校认定的教务系统上的综合成绩为准。</w:t>
      </w:r>
    </w:p>
    <w:p>
      <w:pPr>
        <w:pStyle w:val="5"/>
        <w:spacing w:line="400" w:lineRule="exact"/>
        <w:ind w:firstLine="602" w:firstLineChars="215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5.</w:t>
      </w:r>
      <w:r>
        <w:rPr>
          <w:rFonts w:ascii="华文仿宋" w:hAnsi="华文仿宋" w:eastAsia="华文仿宋"/>
          <w:color w:val="333333"/>
          <w:sz w:val="28"/>
          <w:szCs w:val="28"/>
        </w:rPr>
        <w:t>课程学习过程中，有任何使用方面的疑问，包括忘记密码等，可以直接联系各平台的在线客服。 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各平台</w:t>
      </w:r>
      <w:r>
        <w:rPr>
          <w:rFonts w:ascii="华文仿宋" w:hAnsi="华文仿宋" w:eastAsia="华文仿宋"/>
          <w:color w:val="333333"/>
          <w:sz w:val="28"/>
          <w:szCs w:val="28"/>
        </w:rPr>
        <w:t>学习手册请在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各自平台</w:t>
      </w:r>
      <w:r>
        <w:rPr>
          <w:rFonts w:ascii="华文仿宋" w:hAnsi="华文仿宋" w:eastAsia="华文仿宋"/>
          <w:color w:val="333333"/>
          <w:sz w:val="28"/>
          <w:szCs w:val="28"/>
        </w:rPr>
        <w:t>下载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  <w:szCs w:val="28"/>
        </w:rPr>
        <w:t>注：</w:t>
      </w:r>
      <w:r>
        <w:rPr>
          <w:rFonts w:hint="eastAsia" w:ascii="华文仿宋" w:hAnsi="华文仿宋" w:eastAsia="华文仿宋" w:cs="Times New Roman"/>
          <w:color w:val="FF0000"/>
          <w:kern w:val="0"/>
          <w:sz w:val="28"/>
          <w:szCs w:val="28"/>
        </w:rPr>
        <w:t>本学期在我校教务管理系统选课平台开课学院为“在线联盟”的网络课程分别属于三个网络开课平台，详见下表：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Times New Roman"/>
          <w:color w:val="FF0000"/>
          <w:kern w:val="0"/>
          <w:sz w:val="28"/>
          <w:szCs w:val="28"/>
        </w:rPr>
      </w:pPr>
    </w:p>
    <w:tbl>
      <w:tblPr>
        <w:tblStyle w:val="6"/>
        <w:tblW w:w="887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721"/>
        <w:gridCol w:w="2837"/>
        <w:gridCol w:w="1875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开课学院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开课平台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开课时间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在线联盟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尔雅网络课程平台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（学银在线）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工程制图（一）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闻霞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动画概论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邱国鹏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魅力表达轻松学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林大庆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经济数学（一元微积分）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林丽华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颈腰椎健康保健及防治常识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2019年2月25日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陈春美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爱课程网络课程平台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创业投资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2019年2月25日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唐炎钊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中国古典家具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刘学莘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茶韵茶魂-安溪铁观音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2019年3月6日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林金科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生物大数据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2019年2月25日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何华勤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奇妙的昆虫世界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刘长明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走进性科学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3月初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江剑平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大学信息技术基础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2019年3月4日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陈琼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客家历史与文化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2019年3月18日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兰寿春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FOOC高校邦网络课程平台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修身养心之形体训练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2019年3月11日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林修婷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数学模型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2019年3月4日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欧启通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闽南文化概述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2019年3月11日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陈燕玲</w:t>
            </w:r>
          </w:p>
        </w:tc>
      </w:tr>
    </w:tbl>
    <w:p>
      <w:pPr>
        <w:spacing w:line="400" w:lineRule="exact"/>
        <w:ind w:right="700"/>
        <w:jc w:val="right"/>
        <w:rPr>
          <w:rStyle w:val="17"/>
          <w:rFonts w:ascii="华文仿宋" w:hAnsi="华文仿宋" w:eastAsia="华文仿宋"/>
          <w:sz w:val="28"/>
          <w:szCs w:val="28"/>
        </w:rPr>
      </w:pPr>
    </w:p>
    <w:p>
      <w:pPr>
        <w:spacing w:line="400" w:lineRule="exact"/>
        <w:ind w:right="700"/>
        <w:jc w:val="right"/>
        <w:rPr>
          <w:rStyle w:val="17"/>
          <w:rFonts w:ascii="华文仿宋" w:hAnsi="华文仿宋" w:eastAsia="华文仿宋"/>
          <w:sz w:val="28"/>
          <w:szCs w:val="28"/>
        </w:rPr>
      </w:pPr>
    </w:p>
    <w:p>
      <w:pPr>
        <w:spacing w:line="400" w:lineRule="exact"/>
        <w:ind w:right="7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三明学院</w:t>
      </w:r>
      <w:r>
        <w:rPr>
          <w:rFonts w:hint="eastAsia" w:ascii="华文仿宋" w:hAnsi="华文仿宋" w:eastAsia="华文仿宋"/>
          <w:sz w:val="28"/>
          <w:szCs w:val="28"/>
        </w:rPr>
        <w:t>教务处</w:t>
      </w:r>
    </w:p>
    <w:p>
      <w:pPr>
        <w:spacing w:line="400" w:lineRule="exact"/>
        <w:jc w:val="center"/>
        <w:rPr>
          <w:rFonts w:hint="eastAsia"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华文仿宋" w:hAnsi="华文仿宋" w:eastAsia="华文仿宋"/>
          <w:bCs/>
          <w:sz w:val="28"/>
          <w:szCs w:val="28"/>
        </w:rPr>
        <w:t>201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bCs/>
          <w:sz w:val="28"/>
          <w:szCs w:val="28"/>
        </w:rPr>
        <w:t>年3月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21</w:t>
      </w:r>
      <w:r>
        <w:rPr>
          <w:rFonts w:hint="eastAsia" w:ascii="华文仿宋" w:hAnsi="华文仿宋" w:eastAsia="华文仿宋"/>
          <w:bCs/>
          <w:sz w:val="28"/>
          <w:szCs w:val="28"/>
        </w:rPr>
        <w:t>日</w:t>
      </w:r>
      <w:bookmarkStart w:id="1" w:name="page3"/>
      <w:bookmarkEnd w:id="1"/>
    </w:p>
    <w:p>
      <w:pPr>
        <w:spacing w:line="400" w:lineRule="exact"/>
        <w:ind w:right="1400"/>
        <w:rPr>
          <w:rFonts w:ascii="华文仿宋" w:hAnsi="华文仿宋" w:eastAsia="华文仿宋"/>
          <w:color w:val="333333"/>
          <w:sz w:val="28"/>
          <w:szCs w:val="28"/>
        </w:rPr>
      </w:pPr>
      <w:bookmarkStart w:id="3" w:name="_GoBack"/>
      <w:bookmarkEnd w:id="3"/>
      <w:bookmarkStart w:id="2" w:name="page2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47B0"/>
    <w:multiLevelType w:val="multilevel"/>
    <w:tmpl w:val="525847B0"/>
    <w:lvl w:ilvl="0" w:tentative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9F"/>
    <w:rsid w:val="0002221B"/>
    <w:rsid w:val="0004293B"/>
    <w:rsid w:val="00045A06"/>
    <w:rsid w:val="00045AEF"/>
    <w:rsid w:val="00061455"/>
    <w:rsid w:val="000662A6"/>
    <w:rsid w:val="00072A45"/>
    <w:rsid w:val="00083140"/>
    <w:rsid w:val="000866EF"/>
    <w:rsid w:val="000D3AA2"/>
    <w:rsid w:val="00137990"/>
    <w:rsid w:val="001458B4"/>
    <w:rsid w:val="001606DF"/>
    <w:rsid w:val="00167C7F"/>
    <w:rsid w:val="001E328C"/>
    <w:rsid w:val="001F68C0"/>
    <w:rsid w:val="00242590"/>
    <w:rsid w:val="00250F8C"/>
    <w:rsid w:val="002663AE"/>
    <w:rsid w:val="002A3C3A"/>
    <w:rsid w:val="002B0F6F"/>
    <w:rsid w:val="002C77C5"/>
    <w:rsid w:val="002D023C"/>
    <w:rsid w:val="002F1074"/>
    <w:rsid w:val="003552FA"/>
    <w:rsid w:val="00372961"/>
    <w:rsid w:val="003E3B8D"/>
    <w:rsid w:val="003F1A17"/>
    <w:rsid w:val="00414182"/>
    <w:rsid w:val="00442145"/>
    <w:rsid w:val="004611FA"/>
    <w:rsid w:val="00477F14"/>
    <w:rsid w:val="00483485"/>
    <w:rsid w:val="004E3D8E"/>
    <w:rsid w:val="004E5DE7"/>
    <w:rsid w:val="004F6DAA"/>
    <w:rsid w:val="0051118E"/>
    <w:rsid w:val="005132EF"/>
    <w:rsid w:val="00513A64"/>
    <w:rsid w:val="00561577"/>
    <w:rsid w:val="00573A9A"/>
    <w:rsid w:val="005D74E2"/>
    <w:rsid w:val="00664F8F"/>
    <w:rsid w:val="006D294B"/>
    <w:rsid w:val="007255FF"/>
    <w:rsid w:val="0076269F"/>
    <w:rsid w:val="00765527"/>
    <w:rsid w:val="007D1B1F"/>
    <w:rsid w:val="007D52C9"/>
    <w:rsid w:val="007E360B"/>
    <w:rsid w:val="008066CB"/>
    <w:rsid w:val="00807093"/>
    <w:rsid w:val="00825445"/>
    <w:rsid w:val="008431A9"/>
    <w:rsid w:val="00847F0C"/>
    <w:rsid w:val="008A3DFA"/>
    <w:rsid w:val="008E275A"/>
    <w:rsid w:val="008F37F3"/>
    <w:rsid w:val="00912611"/>
    <w:rsid w:val="009629F2"/>
    <w:rsid w:val="00982A96"/>
    <w:rsid w:val="00992BA0"/>
    <w:rsid w:val="009B2151"/>
    <w:rsid w:val="009D5DB7"/>
    <w:rsid w:val="00A24A62"/>
    <w:rsid w:val="00A536B5"/>
    <w:rsid w:val="00A54D9F"/>
    <w:rsid w:val="00AB0AC8"/>
    <w:rsid w:val="00AD1C71"/>
    <w:rsid w:val="00AF553C"/>
    <w:rsid w:val="00AF7BE3"/>
    <w:rsid w:val="00B074ED"/>
    <w:rsid w:val="00B24FC0"/>
    <w:rsid w:val="00B267C9"/>
    <w:rsid w:val="00B46885"/>
    <w:rsid w:val="00B652FF"/>
    <w:rsid w:val="00B94EA0"/>
    <w:rsid w:val="00BA2CFD"/>
    <w:rsid w:val="00BA4508"/>
    <w:rsid w:val="00BC1051"/>
    <w:rsid w:val="00BD0859"/>
    <w:rsid w:val="00C07FF0"/>
    <w:rsid w:val="00C83563"/>
    <w:rsid w:val="00C92A28"/>
    <w:rsid w:val="00CA0B84"/>
    <w:rsid w:val="00CA0E2B"/>
    <w:rsid w:val="00CC1C7B"/>
    <w:rsid w:val="00D079F0"/>
    <w:rsid w:val="00D14FEE"/>
    <w:rsid w:val="00D41F73"/>
    <w:rsid w:val="00D53CF2"/>
    <w:rsid w:val="00D810DD"/>
    <w:rsid w:val="00D94D0F"/>
    <w:rsid w:val="00DA3379"/>
    <w:rsid w:val="00DC6175"/>
    <w:rsid w:val="00DD045E"/>
    <w:rsid w:val="00DD620F"/>
    <w:rsid w:val="00E01A4E"/>
    <w:rsid w:val="00E02F91"/>
    <w:rsid w:val="00E113A3"/>
    <w:rsid w:val="00E12004"/>
    <w:rsid w:val="00E467C6"/>
    <w:rsid w:val="00E637E1"/>
    <w:rsid w:val="00E851B6"/>
    <w:rsid w:val="00E93ADD"/>
    <w:rsid w:val="00E957BF"/>
    <w:rsid w:val="00EB389C"/>
    <w:rsid w:val="00EC3BA6"/>
    <w:rsid w:val="00EC60E0"/>
    <w:rsid w:val="00EC79B9"/>
    <w:rsid w:val="00ED6173"/>
    <w:rsid w:val="00EE6F0F"/>
    <w:rsid w:val="00EF5A38"/>
    <w:rsid w:val="00F5506A"/>
    <w:rsid w:val="00F7600B"/>
    <w:rsid w:val="00FA03F4"/>
    <w:rsid w:val="00FB6EF1"/>
    <w:rsid w:val="00FC5A07"/>
    <w:rsid w:val="045316F8"/>
    <w:rsid w:val="04974B9A"/>
    <w:rsid w:val="06416FEA"/>
    <w:rsid w:val="07154979"/>
    <w:rsid w:val="08A378FE"/>
    <w:rsid w:val="0A733353"/>
    <w:rsid w:val="0B600E31"/>
    <w:rsid w:val="0FA2197C"/>
    <w:rsid w:val="119472F8"/>
    <w:rsid w:val="13DA4311"/>
    <w:rsid w:val="14FB0D55"/>
    <w:rsid w:val="178558AA"/>
    <w:rsid w:val="1A2F46C4"/>
    <w:rsid w:val="1C5A33D9"/>
    <w:rsid w:val="1C9F27B7"/>
    <w:rsid w:val="1CE47F10"/>
    <w:rsid w:val="20E3759C"/>
    <w:rsid w:val="26302FE3"/>
    <w:rsid w:val="2B1B3759"/>
    <w:rsid w:val="2E0206D9"/>
    <w:rsid w:val="2F7C2512"/>
    <w:rsid w:val="366D13FB"/>
    <w:rsid w:val="36CE08FF"/>
    <w:rsid w:val="396A3190"/>
    <w:rsid w:val="3B05403E"/>
    <w:rsid w:val="3B931EBA"/>
    <w:rsid w:val="47104C64"/>
    <w:rsid w:val="4CCC7835"/>
    <w:rsid w:val="540975F5"/>
    <w:rsid w:val="54BB0819"/>
    <w:rsid w:val="556D60C9"/>
    <w:rsid w:val="58C049A1"/>
    <w:rsid w:val="599B5C36"/>
    <w:rsid w:val="5FB10D8F"/>
    <w:rsid w:val="61E37EA2"/>
    <w:rsid w:val="68D56A29"/>
    <w:rsid w:val="69443362"/>
    <w:rsid w:val="6AB30146"/>
    <w:rsid w:val="6BDB7790"/>
    <w:rsid w:val="6CC167C4"/>
    <w:rsid w:val="70BE376F"/>
    <w:rsid w:val="7634162A"/>
    <w:rsid w:val="77D65432"/>
    <w:rsid w:val="79A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more"/>
    <w:basedOn w:val="8"/>
    <w:qFormat/>
    <w:uiPriority w:val="0"/>
    <w:rPr>
      <w:rFonts w:ascii="Arial" w:hAnsi="Arial" w:cs="Arial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Intense Emphasis"/>
    <w:basedOn w:val="8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1909F-A4ED-4FD5-8A39-49E44C30A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362</Words>
  <Characters>2065</Characters>
  <Lines>17</Lines>
  <Paragraphs>4</Paragraphs>
  <TotalTime>1</TotalTime>
  <ScaleCrop>false</ScaleCrop>
  <LinksUpToDate>false</LinksUpToDate>
  <CharactersWithSpaces>2423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2017-03-02T13:03:00Z</dcterms:created>
  <dc:creator>Administrator</dc:creator>
  <cp:lastModifiedBy>Administrator</cp:lastModifiedBy>
  <cp:lastPrinted>2017-03-03T00:25:00Z</cp:lastPrinted>
  <dcterms:modified xsi:type="dcterms:W3CDTF">2019-03-21T02:29:23Z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