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19" w:rsidRPr="00690209" w:rsidRDefault="00113AA1" w:rsidP="00A50038">
      <w:pPr>
        <w:tabs>
          <w:tab w:val="center" w:pos="4479"/>
        </w:tabs>
        <w:spacing w:line="480" w:lineRule="exact"/>
        <w:jc w:val="center"/>
        <w:rPr>
          <w:rFonts w:ascii="方正小标宋简体" w:eastAsia="方正小标宋简体" w:hAnsi="方正小标宋简体" w:cs="方正小标宋简体"/>
          <w:sz w:val="32"/>
          <w:szCs w:val="32"/>
        </w:rPr>
      </w:pPr>
      <w:r w:rsidRPr="00690209">
        <w:rPr>
          <w:rFonts w:ascii="方正小标宋简体" w:eastAsia="方正小标宋简体" w:hAnsi="方正小标宋简体" w:cs="方正小标宋简体" w:hint="eastAsia"/>
          <w:sz w:val="32"/>
          <w:szCs w:val="32"/>
        </w:rPr>
        <w:t>关于报送202</w:t>
      </w:r>
      <w:r w:rsidR="00275240" w:rsidRPr="00690209">
        <w:rPr>
          <w:rFonts w:ascii="方正小标宋简体" w:eastAsia="方正小标宋简体" w:hAnsi="方正小标宋简体" w:cs="方正小标宋简体" w:hint="eastAsia"/>
          <w:sz w:val="32"/>
          <w:szCs w:val="32"/>
        </w:rPr>
        <w:t>1</w:t>
      </w:r>
      <w:r w:rsidRPr="00690209">
        <w:rPr>
          <w:rFonts w:ascii="方正小标宋简体" w:eastAsia="方正小标宋简体" w:hAnsi="方正小标宋简体" w:cs="方正小标宋简体" w:hint="eastAsia"/>
          <w:sz w:val="32"/>
          <w:szCs w:val="32"/>
        </w:rPr>
        <w:t>-202</w:t>
      </w:r>
      <w:r w:rsidR="00275240" w:rsidRPr="00690209">
        <w:rPr>
          <w:rFonts w:ascii="方正小标宋简体" w:eastAsia="方正小标宋简体" w:hAnsi="方正小标宋简体" w:cs="方正小标宋简体" w:hint="eastAsia"/>
          <w:sz w:val="32"/>
          <w:szCs w:val="32"/>
        </w:rPr>
        <w:t>2</w:t>
      </w:r>
      <w:r w:rsidRPr="00690209">
        <w:rPr>
          <w:rFonts w:ascii="方正小标宋简体" w:eastAsia="方正小标宋简体" w:hAnsi="方正小标宋简体" w:cs="方正小标宋简体" w:hint="eastAsia"/>
          <w:sz w:val="32"/>
          <w:szCs w:val="32"/>
        </w:rPr>
        <w:t>学年第二学期全校通识教育任意选修课的通知</w:t>
      </w:r>
    </w:p>
    <w:p w:rsidR="00CA3419" w:rsidRPr="00690209" w:rsidRDefault="00113AA1" w:rsidP="00690209">
      <w:pPr>
        <w:spacing w:line="540" w:lineRule="exact"/>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各学院：</w:t>
      </w:r>
    </w:p>
    <w:p w:rsidR="00CA3419" w:rsidRPr="00690209" w:rsidRDefault="00113AA1"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为确保202</w:t>
      </w:r>
      <w:r w:rsidR="00275240" w:rsidRPr="00690209">
        <w:rPr>
          <w:rFonts w:ascii="仿宋_GB2312" w:eastAsia="仿宋_GB2312" w:hAnsi="仿宋_GB2312" w:cs="仿宋_GB2312" w:hint="eastAsia"/>
          <w:sz w:val="28"/>
          <w:szCs w:val="28"/>
        </w:rPr>
        <w:t>1</w:t>
      </w:r>
      <w:r w:rsidRPr="00690209">
        <w:rPr>
          <w:rFonts w:ascii="仿宋_GB2312" w:eastAsia="仿宋_GB2312" w:hAnsi="仿宋_GB2312" w:cs="仿宋_GB2312" w:hint="eastAsia"/>
          <w:sz w:val="28"/>
          <w:szCs w:val="28"/>
        </w:rPr>
        <w:t>-202</w:t>
      </w:r>
      <w:r w:rsidR="00275240" w:rsidRPr="00690209">
        <w:rPr>
          <w:rFonts w:ascii="仿宋_GB2312" w:eastAsia="仿宋_GB2312" w:hAnsi="仿宋_GB2312" w:cs="仿宋_GB2312" w:hint="eastAsia"/>
          <w:sz w:val="28"/>
          <w:szCs w:val="28"/>
        </w:rPr>
        <w:t>2</w:t>
      </w:r>
      <w:r w:rsidRPr="00690209">
        <w:rPr>
          <w:rFonts w:ascii="仿宋_GB2312" w:eastAsia="仿宋_GB2312" w:hAnsi="仿宋_GB2312" w:cs="仿宋_GB2312" w:hint="eastAsia"/>
          <w:sz w:val="28"/>
          <w:szCs w:val="28"/>
        </w:rPr>
        <w:t>学年第二学期全校通识教育任意选修课的顺利开展，现将有关事项通知如下：</w:t>
      </w:r>
    </w:p>
    <w:p w:rsidR="00CA3419" w:rsidRPr="00690209" w:rsidRDefault="00113AA1" w:rsidP="00690209">
      <w:pPr>
        <w:spacing w:line="540" w:lineRule="exact"/>
        <w:ind w:firstLineChars="200" w:firstLine="560"/>
        <w:rPr>
          <w:rFonts w:ascii="黑体" w:eastAsia="黑体" w:hAnsi="黑体" w:cs="黑体"/>
          <w:sz w:val="28"/>
          <w:szCs w:val="28"/>
        </w:rPr>
      </w:pPr>
      <w:r w:rsidRPr="00690209">
        <w:rPr>
          <w:rFonts w:ascii="黑体" w:eastAsia="黑体" w:hAnsi="黑体" w:cs="黑体" w:hint="eastAsia"/>
          <w:sz w:val="28"/>
          <w:szCs w:val="28"/>
        </w:rPr>
        <w:t>一、遴选说明</w:t>
      </w:r>
    </w:p>
    <w:p w:rsidR="00CA3419" w:rsidRPr="00690209" w:rsidRDefault="00113AA1"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1.为提高通识教育选修课教学质量，请各院选派教学经验丰富的教师承担教学任务，且开课教师需具备中级及以上职称。各学院在遴选时应认真审核教师的任课资格，非专任教师开课须遵照《三明学院非专任教师兼课管理暂行规定》，</w:t>
      </w:r>
      <w:r w:rsidR="009A3B3A">
        <w:rPr>
          <w:rFonts w:ascii="仿宋_GB2312" w:eastAsia="仿宋_GB2312" w:hAnsi="仿宋_GB2312" w:cs="仿宋_GB2312" w:hint="eastAsia"/>
          <w:sz w:val="28"/>
          <w:szCs w:val="28"/>
        </w:rPr>
        <w:t>在网办大厅严格履行兼课报批手续</w:t>
      </w:r>
      <w:r w:rsidRPr="00690209">
        <w:rPr>
          <w:rFonts w:ascii="仿宋_GB2312" w:eastAsia="仿宋_GB2312" w:hAnsi="仿宋_GB2312" w:cs="仿宋_GB2312" w:hint="eastAsia"/>
          <w:sz w:val="28"/>
          <w:szCs w:val="28"/>
        </w:rPr>
        <w:t>。</w:t>
      </w:r>
    </w:p>
    <w:p w:rsidR="00CA3419" w:rsidRPr="00690209" w:rsidRDefault="00113AA1"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2.校内通识教育选修课开课数量根据各院中级及以上职称专任教师数拟定（详见附件1），其中副教授及以上职称教师开课数量须达到总开课门次数的1/3以上。</w:t>
      </w:r>
    </w:p>
    <w:p w:rsidR="00CA3419" w:rsidRPr="00690209" w:rsidRDefault="00113AA1" w:rsidP="00690209">
      <w:pPr>
        <w:spacing w:line="540" w:lineRule="exact"/>
        <w:ind w:firstLineChars="200" w:firstLine="560"/>
        <w:rPr>
          <w:rFonts w:ascii="黑体" w:eastAsia="黑体" w:hAnsi="黑体" w:cs="黑体"/>
          <w:sz w:val="28"/>
          <w:szCs w:val="28"/>
        </w:rPr>
      </w:pPr>
      <w:r w:rsidRPr="00690209">
        <w:rPr>
          <w:rFonts w:ascii="黑体" w:eastAsia="黑体" w:hAnsi="黑体" w:cs="黑体" w:hint="eastAsia"/>
          <w:sz w:val="28"/>
          <w:szCs w:val="28"/>
        </w:rPr>
        <w:t>二、报送要求</w:t>
      </w:r>
    </w:p>
    <w:p w:rsidR="00CA3419" w:rsidRPr="00690209" w:rsidRDefault="00113AA1"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1.开课老师于1</w:t>
      </w:r>
      <w:r w:rsidR="00275240" w:rsidRPr="00690209">
        <w:rPr>
          <w:rFonts w:ascii="仿宋_GB2312" w:eastAsia="仿宋_GB2312" w:hAnsi="仿宋_GB2312" w:cs="仿宋_GB2312" w:hint="eastAsia"/>
          <w:sz w:val="28"/>
          <w:szCs w:val="28"/>
        </w:rPr>
        <w:t>1</w:t>
      </w:r>
      <w:r w:rsidRPr="00690209">
        <w:rPr>
          <w:rFonts w:ascii="仿宋_GB2312" w:eastAsia="仿宋_GB2312" w:hAnsi="仿宋_GB2312" w:cs="仿宋_GB2312" w:hint="eastAsia"/>
          <w:sz w:val="28"/>
          <w:szCs w:val="28"/>
        </w:rPr>
        <w:t>月</w:t>
      </w:r>
      <w:r w:rsidR="00C923B1" w:rsidRPr="00690209">
        <w:rPr>
          <w:rFonts w:ascii="仿宋_GB2312" w:eastAsia="仿宋_GB2312" w:hAnsi="仿宋_GB2312" w:cs="仿宋_GB2312" w:hint="eastAsia"/>
          <w:sz w:val="28"/>
          <w:szCs w:val="28"/>
        </w:rPr>
        <w:t>8</w:t>
      </w:r>
      <w:r w:rsidRPr="00690209">
        <w:rPr>
          <w:rFonts w:ascii="仿宋_GB2312" w:eastAsia="仿宋_GB2312" w:hAnsi="仿宋_GB2312" w:cs="仿宋_GB2312" w:hint="eastAsia"/>
          <w:sz w:val="28"/>
          <w:szCs w:val="28"/>
        </w:rPr>
        <w:t>日前在</w:t>
      </w:r>
      <w:r w:rsidR="00EA0698" w:rsidRPr="00690209">
        <w:rPr>
          <w:rFonts w:ascii="仿宋_GB2312" w:eastAsia="仿宋_GB2312" w:hAnsi="仿宋_GB2312" w:cs="仿宋_GB2312" w:hint="eastAsia"/>
          <w:sz w:val="28"/>
          <w:szCs w:val="28"/>
        </w:rPr>
        <w:t>教学综合信息服务平台</w:t>
      </w:r>
      <w:r w:rsidRPr="00690209">
        <w:rPr>
          <w:rFonts w:ascii="仿宋_GB2312" w:eastAsia="仿宋_GB2312" w:hAnsi="仿宋_GB2312" w:cs="仿宋_GB2312" w:hint="eastAsia"/>
          <w:sz w:val="28"/>
          <w:szCs w:val="28"/>
        </w:rPr>
        <w:t>进行公选课申报（操作见附件2）。课程教学大纲由各院教学秘书录入“课程库管理”的课程主要信息中。</w:t>
      </w:r>
    </w:p>
    <w:p w:rsidR="00CA3419" w:rsidRPr="00690209" w:rsidRDefault="00113AA1" w:rsidP="00690209">
      <w:pPr>
        <w:spacing w:line="540" w:lineRule="exact"/>
        <w:ind w:firstLineChars="200" w:firstLine="562"/>
        <w:rPr>
          <w:rFonts w:ascii="仿宋_GB2312" w:eastAsia="仿宋_GB2312" w:hAnsi="仿宋_GB2312" w:cs="仿宋_GB2312"/>
          <w:b/>
          <w:sz w:val="28"/>
          <w:szCs w:val="28"/>
        </w:rPr>
      </w:pPr>
      <w:r w:rsidRPr="00690209">
        <w:rPr>
          <w:rFonts w:ascii="仿宋_GB2312" w:eastAsia="仿宋_GB2312" w:hAnsi="仿宋_GB2312" w:cs="仿宋_GB2312" w:hint="eastAsia"/>
          <w:b/>
          <w:sz w:val="28"/>
          <w:szCs w:val="28"/>
        </w:rPr>
        <w:t>2.各院第二课堂若需使用通识教育选修课模块管理，请一并申请，课程性质选择“第二课堂”。</w:t>
      </w:r>
    </w:p>
    <w:p w:rsidR="00CA3419" w:rsidRPr="00690209" w:rsidRDefault="00113AA1"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3.各学院应根据《三明学院通识教育选修课管理办法》（明院教〔2018〕253号）和《三明学院教学档案管理办法》（明院办发〔2017〕62号）规定，将相关教学资料进行存档，并于</w:t>
      </w:r>
      <w:r w:rsidR="00E73485" w:rsidRPr="00690209">
        <w:rPr>
          <w:rFonts w:ascii="仿宋_GB2312" w:eastAsia="仿宋_GB2312" w:hAnsi="仿宋_GB2312" w:cs="仿宋_GB2312" w:hint="eastAsia"/>
          <w:sz w:val="28"/>
          <w:szCs w:val="28"/>
        </w:rPr>
        <w:t>11</w:t>
      </w:r>
      <w:r w:rsidRPr="00690209">
        <w:rPr>
          <w:rFonts w:ascii="仿宋_GB2312" w:eastAsia="仿宋_GB2312" w:hAnsi="仿宋_GB2312" w:cs="仿宋_GB2312" w:hint="eastAsia"/>
          <w:sz w:val="28"/>
          <w:szCs w:val="28"/>
        </w:rPr>
        <w:t>月</w:t>
      </w:r>
      <w:r w:rsidR="007F6C7D" w:rsidRPr="00690209">
        <w:rPr>
          <w:rFonts w:ascii="仿宋_GB2312" w:eastAsia="仿宋_GB2312" w:hAnsi="仿宋_GB2312" w:cs="仿宋_GB2312" w:hint="eastAsia"/>
          <w:sz w:val="28"/>
          <w:szCs w:val="28"/>
        </w:rPr>
        <w:t>8</w:t>
      </w:r>
      <w:r w:rsidRPr="00690209">
        <w:rPr>
          <w:rFonts w:ascii="仿宋_GB2312" w:eastAsia="仿宋_GB2312" w:hAnsi="仿宋_GB2312" w:cs="仿宋_GB2312" w:hint="eastAsia"/>
          <w:sz w:val="28"/>
          <w:szCs w:val="28"/>
        </w:rPr>
        <w:t>日前统一将课程教学大纲电子版汇总发送教学科</w:t>
      </w:r>
      <w:r w:rsidR="00E73485" w:rsidRPr="00690209">
        <w:rPr>
          <w:rFonts w:ascii="仿宋_GB2312" w:eastAsia="仿宋_GB2312" w:hAnsi="仿宋_GB2312" w:cs="仿宋_GB2312" w:hint="eastAsia"/>
          <w:sz w:val="28"/>
          <w:szCs w:val="28"/>
        </w:rPr>
        <w:t>朱伟健</w:t>
      </w:r>
      <w:r w:rsidR="00D64B3B" w:rsidRPr="00690209">
        <w:rPr>
          <w:rFonts w:ascii="仿宋_GB2312" w:eastAsia="仿宋_GB2312" w:hAnsi="仿宋_GB2312" w:cs="仿宋_GB2312" w:hint="eastAsia"/>
          <w:sz w:val="28"/>
          <w:szCs w:val="28"/>
        </w:rPr>
        <w:t>处</w:t>
      </w:r>
      <w:r w:rsidRPr="00690209">
        <w:rPr>
          <w:rFonts w:ascii="仿宋_GB2312" w:eastAsia="仿宋_GB2312" w:hAnsi="仿宋_GB2312" w:cs="仿宋_GB2312" w:hint="eastAsia"/>
          <w:sz w:val="28"/>
          <w:szCs w:val="28"/>
        </w:rPr>
        <w:t>。</w:t>
      </w:r>
    </w:p>
    <w:p w:rsidR="00CB4409" w:rsidRPr="00690209" w:rsidRDefault="00CB4409"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4.各学院通知专任老师积极推荐与其专业相关的网络通识教育选修课</w:t>
      </w:r>
      <w:r w:rsidR="00707290" w:rsidRPr="00690209">
        <w:rPr>
          <w:rFonts w:ascii="仿宋_GB2312" w:eastAsia="仿宋_GB2312" w:hAnsi="仿宋_GB2312" w:cs="仿宋_GB2312" w:hint="eastAsia"/>
          <w:sz w:val="28"/>
          <w:szCs w:val="28"/>
        </w:rPr>
        <w:t>（课程信息见附件3）</w:t>
      </w:r>
      <w:r w:rsidRPr="00690209">
        <w:rPr>
          <w:rFonts w:ascii="仿宋_GB2312" w:eastAsia="仿宋_GB2312" w:hAnsi="仿宋_GB2312" w:cs="仿宋_GB2312" w:hint="eastAsia"/>
          <w:sz w:val="28"/>
          <w:szCs w:val="28"/>
        </w:rPr>
        <w:t>，</w:t>
      </w:r>
      <w:r w:rsidR="0068005D" w:rsidRPr="00690209">
        <w:rPr>
          <w:rFonts w:ascii="仿宋_GB2312" w:eastAsia="仿宋_GB2312" w:hAnsi="仿宋_GB2312" w:cs="仿宋_GB2312" w:hint="eastAsia"/>
          <w:sz w:val="28"/>
          <w:szCs w:val="28"/>
        </w:rPr>
        <w:t>各学院需推荐</w:t>
      </w:r>
      <w:r w:rsidR="00707290" w:rsidRPr="00690209">
        <w:rPr>
          <w:rFonts w:ascii="仿宋_GB2312" w:eastAsia="仿宋_GB2312" w:hAnsi="仿宋_GB2312" w:cs="仿宋_GB2312" w:hint="eastAsia"/>
          <w:sz w:val="28"/>
          <w:szCs w:val="28"/>
        </w:rPr>
        <w:t>数量</w:t>
      </w:r>
      <w:r w:rsidR="00B65AFF" w:rsidRPr="00690209">
        <w:rPr>
          <w:rFonts w:ascii="仿宋_GB2312" w:eastAsia="仿宋_GB2312" w:hAnsi="仿宋_GB2312" w:cs="仿宋_GB2312" w:hint="eastAsia"/>
          <w:sz w:val="28"/>
          <w:szCs w:val="28"/>
        </w:rPr>
        <w:t>参照</w:t>
      </w:r>
      <w:r w:rsidR="00707290" w:rsidRPr="00690209">
        <w:rPr>
          <w:rFonts w:ascii="仿宋_GB2312" w:eastAsia="仿宋_GB2312" w:hAnsi="仿宋_GB2312" w:cs="仿宋_GB2312" w:hint="eastAsia"/>
          <w:sz w:val="28"/>
          <w:szCs w:val="28"/>
        </w:rPr>
        <w:t>各院中级及以上职称专任教师数</w:t>
      </w:r>
      <w:r w:rsidR="00B65AFF" w:rsidRPr="00690209">
        <w:rPr>
          <w:rFonts w:ascii="仿宋_GB2312" w:eastAsia="仿宋_GB2312" w:hAnsi="仿宋_GB2312" w:cs="仿宋_GB2312" w:hint="eastAsia"/>
          <w:sz w:val="28"/>
          <w:szCs w:val="28"/>
        </w:rPr>
        <w:t>*0.15</w:t>
      </w:r>
      <w:r w:rsidR="0068005D" w:rsidRPr="00690209">
        <w:rPr>
          <w:rFonts w:ascii="仿宋_GB2312" w:eastAsia="仿宋_GB2312" w:hAnsi="仿宋_GB2312" w:cs="仿宋_GB2312" w:hint="eastAsia"/>
          <w:sz w:val="28"/>
          <w:szCs w:val="28"/>
        </w:rPr>
        <w:t>（见附件1）</w:t>
      </w:r>
      <w:r w:rsidR="00B65AFF" w:rsidRPr="00690209">
        <w:rPr>
          <w:rFonts w:ascii="仿宋_GB2312" w:eastAsia="仿宋_GB2312" w:hAnsi="仿宋_GB2312" w:cs="仿宋_GB2312" w:hint="eastAsia"/>
          <w:sz w:val="28"/>
          <w:szCs w:val="28"/>
        </w:rPr>
        <w:t>，不做强制要求</w:t>
      </w:r>
      <w:r w:rsidR="0068005D" w:rsidRPr="00690209">
        <w:rPr>
          <w:rFonts w:ascii="仿宋_GB2312" w:eastAsia="仿宋_GB2312" w:hAnsi="仿宋_GB2312" w:cs="仿宋_GB2312"/>
          <w:sz w:val="28"/>
          <w:szCs w:val="28"/>
        </w:rPr>
        <w:t xml:space="preserve"> </w:t>
      </w:r>
      <w:r w:rsidR="00B65AFF" w:rsidRPr="00690209">
        <w:rPr>
          <w:rFonts w:ascii="仿宋_GB2312" w:eastAsia="仿宋_GB2312" w:hAnsi="仿宋_GB2312" w:cs="仿宋_GB2312" w:hint="eastAsia"/>
          <w:sz w:val="28"/>
          <w:szCs w:val="28"/>
        </w:rPr>
        <w:t>，</w:t>
      </w:r>
      <w:r w:rsidR="0068005D" w:rsidRPr="00690209">
        <w:rPr>
          <w:rFonts w:ascii="仿宋_GB2312" w:eastAsia="仿宋_GB2312" w:hAnsi="仿宋_GB2312" w:cs="仿宋_GB2312" w:hint="eastAsia"/>
          <w:sz w:val="28"/>
          <w:szCs w:val="28"/>
        </w:rPr>
        <w:t>待网络</w:t>
      </w:r>
      <w:r w:rsidR="00707290" w:rsidRPr="00690209">
        <w:rPr>
          <w:rFonts w:ascii="仿宋_GB2312" w:eastAsia="仿宋_GB2312" w:hAnsi="仿宋_GB2312" w:cs="仿宋_GB2312" w:hint="eastAsia"/>
          <w:sz w:val="28"/>
          <w:szCs w:val="28"/>
        </w:rPr>
        <w:t>通识</w:t>
      </w:r>
      <w:r w:rsidR="00707290" w:rsidRPr="00690209">
        <w:rPr>
          <w:rFonts w:ascii="仿宋_GB2312" w:eastAsia="仿宋_GB2312" w:hAnsi="仿宋_GB2312" w:cs="仿宋_GB2312" w:hint="eastAsia"/>
          <w:sz w:val="28"/>
          <w:szCs w:val="28"/>
        </w:rPr>
        <w:lastRenderedPageBreak/>
        <w:t>教育</w:t>
      </w:r>
      <w:r w:rsidR="0068005D" w:rsidRPr="00690209">
        <w:rPr>
          <w:rFonts w:ascii="仿宋_GB2312" w:eastAsia="仿宋_GB2312" w:hAnsi="仿宋_GB2312" w:cs="仿宋_GB2312" w:hint="eastAsia"/>
          <w:sz w:val="28"/>
          <w:szCs w:val="28"/>
        </w:rPr>
        <w:t>选修课课程确定后，推荐该门课程的老师优先作为辅导老师，各学院</w:t>
      </w:r>
      <w:r w:rsidR="008279B3" w:rsidRPr="00690209">
        <w:rPr>
          <w:rFonts w:ascii="仿宋_GB2312" w:eastAsia="仿宋_GB2312" w:hAnsi="仿宋_GB2312" w:cs="仿宋_GB2312" w:hint="eastAsia"/>
          <w:sz w:val="28"/>
          <w:szCs w:val="28"/>
        </w:rPr>
        <w:t>在</w:t>
      </w:r>
      <w:r w:rsidR="0068005D" w:rsidRPr="00690209">
        <w:rPr>
          <w:rFonts w:ascii="仿宋_GB2312" w:eastAsia="仿宋_GB2312" w:hAnsi="仿宋_GB2312" w:cs="仿宋_GB2312" w:hint="eastAsia"/>
          <w:sz w:val="28"/>
          <w:szCs w:val="28"/>
        </w:rPr>
        <w:t>网络通识教育选修课推荐</w:t>
      </w:r>
      <w:r w:rsidR="008279B3" w:rsidRPr="00690209">
        <w:rPr>
          <w:rFonts w:ascii="仿宋_GB2312" w:eastAsia="仿宋_GB2312" w:hAnsi="仿宋_GB2312" w:cs="仿宋_GB2312" w:hint="eastAsia"/>
          <w:sz w:val="28"/>
          <w:szCs w:val="28"/>
        </w:rPr>
        <w:t>汇总</w:t>
      </w:r>
      <w:r w:rsidR="0068005D" w:rsidRPr="00690209">
        <w:rPr>
          <w:rFonts w:ascii="仿宋_GB2312" w:eastAsia="仿宋_GB2312" w:hAnsi="仿宋_GB2312" w:cs="仿宋_GB2312" w:hint="eastAsia"/>
          <w:sz w:val="28"/>
          <w:szCs w:val="28"/>
        </w:rPr>
        <w:t>表（</w:t>
      </w:r>
      <w:r w:rsidR="008279B3" w:rsidRPr="00690209">
        <w:rPr>
          <w:rFonts w:ascii="仿宋_GB2312" w:eastAsia="仿宋_GB2312" w:hAnsi="仿宋_GB2312" w:cs="仿宋_GB2312" w:hint="eastAsia"/>
          <w:sz w:val="28"/>
          <w:szCs w:val="28"/>
        </w:rPr>
        <w:t>见</w:t>
      </w:r>
      <w:r w:rsidR="0068005D" w:rsidRPr="00690209">
        <w:rPr>
          <w:rFonts w:ascii="仿宋_GB2312" w:eastAsia="仿宋_GB2312" w:hAnsi="仿宋_GB2312" w:cs="仿宋_GB2312" w:hint="eastAsia"/>
          <w:sz w:val="28"/>
          <w:szCs w:val="28"/>
        </w:rPr>
        <w:t>附件4）</w:t>
      </w:r>
      <w:r w:rsidR="008279B3" w:rsidRPr="00690209">
        <w:rPr>
          <w:rFonts w:ascii="仿宋_GB2312" w:eastAsia="仿宋_GB2312" w:hAnsi="仿宋_GB2312" w:cs="仿宋_GB2312" w:hint="eastAsia"/>
          <w:sz w:val="28"/>
          <w:szCs w:val="28"/>
        </w:rPr>
        <w:t>填写推荐信息</w:t>
      </w:r>
      <w:r w:rsidR="00D64B3B" w:rsidRPr="00690209">
        <w:rPr>
          <w:rFonts w:ascii="仿宋_GB2312" w:eastAsia="仿宋_GB2312" w:hAnsi="仿宋_GB2312" w:cs="仿宋_GB2312" w:hint="eastAsia"/>
          <w:sz w:val="28"/>
          <w:szCs w:val="28"/>
        </w:rPr>
        <w:t>，汇总后</w:t>
      </w:r>
      <w:r w:rsidR="008279B3" w:rsidRPr="00690209">
        <w:rPr>
          <w:rFonts w:ascii="仿宋_GB2312" w:eastAsia="仿宋_GB2312" w:hAnsi="仿宋_GB2312" w:cs="仿宋_GB2312" w:hint="eastAsia"/>
          <w:sz w:val="28"/>
          <w:szCs w:val="28"/>
        </w:rPr>
        <w:t>将电子版</w:t>
      </w:r>
      <w:r w:rsidR="00D64B3B" w:rsidRPr="00690209">
        <w:rPr>
          <w:rFonts w:ascii="仿宋_GB2312" w:eastAsia="仿宋_GB2312" w:hAnsi="仿宋_GB2312" w:cs="仿宋_GB2312" w:hint="eastAsia"/>
          <w:sz w:val="28"/>
          <w:szCs w:val="28"/>
        </w:rPr>
        <w:t>发至教学科朱伟健处</w:t>
      </w:r>
      <w:r w:rsidR="0068005D" w:rsidRPr="00690209">
        <w:rPr>
          <w:rFonts w:ascii="仿宋_GB2312" w:eastAsia="仿宋_GB2312" w:hAnsi="仿宋_GB2312" w:cs="仿宋_GB2312" w:hint="eastAsia"/>
          <w:sz w:val="28"/>
          <w:szCs w:val="28"/>
        </w:rPr>
        <w:t>。</w:t>
      </w:r>
    </w:p>
    <w:p w:rsidR="00D64B3B" w:rsidRPr="00D64B3B" w:rsidRDefault="00D64B3B" w:rsidP="00A50038">
      <w:pPr>
        <w:spacing w:line="480" w:lineRule="exact"/>
        <w:ind w:firstLineChars="200" w:firstLine="560"/>
        <w:rPr>
          <w:rFonts w:ascii="仿宋" w:eastAsia="仿宋" w:hAnsi="仿宋"/>
          <w:sz w:val="28"/>
          <w:szCs w:val="28"/>
        </w:rPr>
      </w:pPr>
    </w:p>
    <w:p w:rsidR="00CA3419" w:rsidRPr="00690209" w:rsidRDefault="00A50038"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附件</w:t>
      </w:r>
      <w:r w:rsidR="00EA0698" w:rsidRPr="00690209">
        <w:rPr>
          <w:rFonts w:ascii="仿宋_GB2312" w:eastAsia="仿宋_GB2312" w:hAnsi="仿宋_GB2312" w:cs="仿宋_GB2312" w:hint="eastAsia"/>
          <w:sz w:val="28"/>
          <w:szCs w:val="28"/>
        </w:rPr>
        <w:t>1</w:t>
      </w:r>
      <w:r w:rsidR="00416652">
        <w:rPr>
          <w:rFonts w:ascii="仿宋_GB2312" w:eastAsia="仿宋_GB2312" w:hAnsi="仿宋_GB2312" w:cs="仿宋_GB2312" w:hint="eastAsia"/>
          <w:sz w:val="28"/>
          <w:szCs w:val="28"/>
        </w:rPr>
        <w:t>:</w:t>
      </w:r>
      <w:r w:rsidR="00D64B3B" w:rsidRPr="00690209">
        <w:rPr>
          <w:rFonts w:ascii="仿宋_GB2312" w:eastAsia="仿宋_GB2312" w:hAnsi="仿宋_GB2312" w:cs="仿宋_GB2312" w:hint="eastAsia"/>
          <w:sz w:val="28"/>
          <w:szCs w:val="28"/>
        </w:rPr>
        <w:t xml:space="preserve"> 2021-2022学年第二学期校内通识教育任意选修课计划开课数量和网络通识教育任意选修课拟推荐数量统计表</w:t>
      </w:r>
    </w:p>
    <w:p w:rsidR="008E0A31" w:rsidRPr="00690209" w:rsidRDefault="008E0A31"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附件2：</w:t>
      </w:r>
      <w:r w:rsidR="00CB4409" w:rsidRPr="00690209">
        <w:rPr>
          <w:rFonts w:ascii="仿宋_GB2312" w:eastAsia="仿宋_GB2312" w:hAnsi="仿宋_GB2312" w:cs="仿宋_GB2312" w:hint="eastAsia"/>
          <w:sz w:val="28"/>
          <w:szCs w:val="28"/>
        </w:rPr>
        <w:t>校内</w:t>
      </w:r>
      <w:r w:rsidRPr="00690209">
        <w:rPr>
          <w:rFonts w:ascii="仿宋_GB2312" w:eastAsia="仿宋_GB2312" w:hAnsi="仿宋_GB2312" w:cs="仿宋_GB2312" w:hint="eastAsia"/>
          <w:sz w:val="28"/>
          <w:szCs w:val="28"/>
        </w:rPr>
        <w:t>通识</w:t>
      </w:r>
      <w:r w:rsidR="00EA0698" w:rsidRPr="00690209">
        <w:rPr>
          <w:rFonts w:ascii="仿宋_GB2312" w:eastAsia="仿宋_GB2312" w:hAnsi="仿宋_GB2312" w:cs="仿宋_GB2312" w:hint="eastAsia"/>
          <w:sz w:val="28"/>
          <w:szCs w:val="28"/>
        </w:rPr>
        <w:t>教育</w:t>
      </w:r>
      <w:r w:rsidRPr="00690209">
        <w:rPr>
          <w:rFonts w:ascii="仿宋_GB2312" w:eastAsia="仿宋_GB2312" w:hAnsi="仿宋_GB2312" w:cs="仿宋_GB2312" w:hint="eastAsia"/>
          <w:sz w:val="28"/>
          <w:szCs w:val="28"/>
        </w:rPr>
        <w:t>选修课</w:t>
      </w:r>
      <w:r w:rsidR="007F6C7D" w:rsidRPr="00690209">
        <w:rPr>
          <w:rFonts w:ascii="仿宋_GB2312" w:eastAsia="仿宋_GB2312" w:hAnsi="仿宋_GB2312" w:cs="仿宋_GB2312" w:hint="eastAsia"/>
          <w:sz w:val="28"/>
          <w:szCs w:val="28"/>
        </w:rPr>
        <w:t>申报</w:t>
      </w:r>
      <w:r w:rsidRPr="00690209">
        <w:rPr>
          <w:rFonts w:ascii="仿宋_GB2312" w:eastAsia="仿宋_GB2312" w:hAnsi="仿宋_GB2312" w:cs="仿宋_GB2312" w:hint="eastAsia"/>
          <w:sz w:val="28"/>
          <w:szCs w:val="28"/>
        </w:rPr>
        <w:t>流程操作手册</w:t>
      </w:r>
    </w:p>
    <w:p w:rsidR="00AB6EAF" w:rsidRPr="00690209" w:rsidRDefault="00AB6EAF"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附件3：2021-2022-2网络通识教育选修课选课清单</w:t>
      </w:r>
    </w:p>
    <w:p w:rsidR="00AB6EAF" w:rsidRPr="00690209" w:rsidRDefault="00AB6EAF"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附件4：2021-</w:t>
      </w:r>
      <w:bookmarkStart w:id="0" w:name="_GoBack"/>
      <w:bookmarkEnd w:id="0"/>
      <w:r w:rsidRPr="00690209">
        <w:rPr>
          <w:rFonts w:ascii="仿宋_GB2312" w:eastAsia="仿宋_GB2312" w:hAnsi="仿宋_GB2312" w:cs="仿宋_GB2312" w:hint="eastAsia"/>
          <w:sz w:val="28"/>
          <w:szCs w:val="28"/>
        </w:rPr>
        <w:t>2022-2网络通识教育选修课推荐汇总表</w:t>
      </w:r>
    </w:p>
    <w:p w:rsidR="009A3B3A" w:rsidRDefault="00113AA1">
      <w:pPr>
        <w:wordWrap w:val="0"/>
        <w:spacing w:line="480" w:lineRule="exact"/>
        <w:jc w:val="center"/>
        <w:rPr>
          <w:rFonts w:ascii="仿宋" w:eastAsia="仿宋" w:hAnsi="仿宋"/>
          <w:sz w:val="28"/>
          <w:szCs w:val="28"/>
        </w:rPr>
      </w:pPr>
      <w:r w:rsidRPr="00154686">
        <w:rPr>
          <w:rFonts w:ascii="仿宋" w:eastAsia="仿宋" w:hAnsi="仿宋" w:hint="eastAsia"/>
          <w:sz w:val="28"/>
          <w:szCs w:val="28"/>
        </w:rPr>
        <w:t xml:space="preserve">                               </w:t>
      </w:r>
    </w:p>
    <w:p w:rsidR="00CA3419" w:rsidRPr="00690209" w:rsidRDefault="009A3B3A" w:rsidP="00690209">
      <w:pPr>
        <w:spacing w:line="540" w:lineRule="exact"/>
        <w:ind w:firstLineChars="200" w:firstLine="560"/>
        <w:rPr>
          <w:rFonts w:ascii="仿宋_GB2312" w:eastAsia="仿宋_GB2312" w:hAnsi="仿宋_GB2312" w:cs="仿宋_GB2312"/>
          <w:sz w:val="28"/>
          <w:szCs w:val="28"/>
        </w:rPr>
      </w:pPr>
      <w:r>
        <w:rPr>
          <w:rFonts w:ascii="仿宋" w:eastAsia="仿宋" w:hAnsi="仿宋" w:hint="eastAsia"/>
          <w:sz w:val="28"/>
          <w:szCs w:val="28"/>
        </w:rPr>
        <w:t xml:space="preserve">                              </w:t>
      </w:r>
      <w:r w:rsidR="00113AA1" w:rsidRPr="00154686">
        <w:rPr>
          <w:rFonts w:ascii="仿宋" w:eastAsia="仿宋" w:hAnsi="仿宋" w:hint="eastAsia"/>
          <w:sz w:val="28"/>
          <w:szCs w:val="28"/>
        </w:rPr>
        <w:t xml:space="preserve"> </w:t>
      </w:r>
      <w:r w:rsidR="00113AA1" w:rsidRPr="00690209">
        <w:rPr>
          <w:rFonts w:ascii="仿宋_GB2312" w:eastAsia="仿宋_GB2312" w:hAnsi="仿宋_GB2312" w:cs="仿宋_GB2312" w:hint="eastAsia"/>
          <w:sz w:val="28"/>
          <w:szCs w:val="28"/>
        </w:rPr>
        <w:t xml:space="preserve">三明学院教务处  </w:t>
      </w:r>
    </w:p>
    <w:p w:rsidR="00CA3419" w:rsidRPr="00690209" w:rsidRDefault="00113AA1" w:rsidP="00690209">
      <w:pPr>
        <w:spacing w:line="540" w:lineRule="exact"/>
        <w:ind w:firstLineChars="200" w:firstLine="560"/>
        <w:rPr>
          <w:rFonts w:ascii="仿宋_GB2312" w:eastAsia="仿宋_GB2312" w:hAnsi="仿宋_GB2312" w:cs="仿宋_GB2312"/>
          <w:sz w:val="28"/>
          <w:szCs w:val="28"/>
        </w:rPr>
      </w:pPr>
      <w:r w:rsidRPr="00690209">
        <w:rPr>
          <w:rFonts w:ascii="仿宋_GB2312" w:eastAsia="仿宋_GB2312" w:hAnsi="仿宋_GB2312" w:cs="仿宋_GB2312" w:hint="eastAsia"/>
          <w:sz w:val="28"/>
          <w:szCs w:val="28"/>
        </w:rPr>
        <w:t xml:space="preserve">                               202</w:t>
      </w:r>
      <w:r w:rsidR="00275240" w:rsidRPr="00690209">
        <w:rPr>
          <w:rFonts w:ascii="仿宋_GB2312" w:eastAsia="仿宋_GB2312" w:hAnsi="仿宋_GB2312" w:cs="仿宋_GB2312" w:hint="eastAsia"/>
          <w:sz w:val="28"/>
          <w:szCs w:val="28"/>
        </w:rPr>
        <w:t>1</w:t>
      </w:r>
      <w:r w:rsidRPr="00690209">
        <w:rPr>
          <w:rFonts w:ascii="仿宋_GB2312" w:eastAsia="仿宋_GB2312" w:hAnsi="仿宋_GB2312" w:cs="仿宋_GB2312" w:hint="eastAsia"/>
          <w:sz w:val="28"/>
          <w:szCs w:val="28"/>
        </w:rPr>
        <w:t>年1</w:t>
      </w:r>
      <w:r w:rsidR="00EA0698" w:rsidRPr="00690209">
        <w:rPr>
          <w:rFonts w:ascii="仿宋_GB2312" w:eastAsia="仿宋_GB2312" w:hAnsi="仿宋_GB2312" w:cs="仿宋_GB2312" w:hint="eastAsia"/>
          <w:sz w:val="28"/>
          <w:szCs w:val="28"/>
        </w:rPr>
        <w:t>1</w:t>
      </w:r>
      <w:r w:rsidRPr="00690209">
        <w:rPr>
          <w:rFonts w:ascii="仿宋_GB2312" w:eastAsia="仿宋_GB2312" w:hAnsi="仿宋_GB2312" w:cs="仿宋_GB2312" w:hint="eastAsia"/>
          <w:sz w:val="28"/>
          <w:szCs w:val="28"/>
        </w:rPr>
        <w:t>月</w:t>
      </w:r>
      <w:r w:rsidR="00EA0698" w:rsidRPr="00690209">
        <w:rPr>
          <w:rFonts w:ascii="仿宋_GB2312" w:eastAsia="仿宋_GB2312" w:hAnsi="仿宋_GB2312" w:cs="仿宋_GB2312" w:hint="eastAsia"/>
          <w:sz w:val="28"/>
          <w:szCs w:val="28"/>
        </w:rPr>
        <w:t>1</w:t>
      </w:r>
      <w:r w:rsidR="003160C3" w:rsidRPr="00690209">
        <w:rPr>
          <w:rFonts w:ascii="仿宋_GB2312" w:eastAsia="仿宋_GB2312" w:hAnsi="仿宋_GB2312" w:cs="仿宋_GB2312" w:hint="eastAsia"/>
          <w:sz w:val="28"/>
          <w:szCs w:val="28"/>
        </w:rPr>
        <w:t>日</w:t>
      </w:r>
    </w:p>
    <w:sectPr w:rsidR="00CA3419" w:rsidRPr="00690209">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96" w:rsidRDefault="00141196">
      <w:r>
        <w:separator/>
      </w:r>
    </w:p>
  </w:endnote>
  <w:endnote w:type="continuationSeparator" w:id="0">
    <w:p w:rsidR="00141196" w:rsidRDefault="0014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19" w:rsidRDefault="00113AA1">
    <w:pPr>
      <w:pStyle w:val="a3"/>
      <w:framePr w:wrap="around" w:vAnchor="text" w:hAnchor="margin" w:xAlign="center" w:y="1"/>
      <w:rPr>
        <w:rStyle w:val="a5"/>
      </w:rPr>
    </w:pPr>
    <w:r>
      <w:fldChar w:fldCharType="begin"/>
    </w:r>
    <w:r>
      <w:rPr>
        <w:rStyle w:val="a5"/>
      </w:rPr>
      <w:instrText xml:space="preserve">PAGE  </w:instrText>
    </w:r>
    <w:r>
      <w:fldChar w:fldCharType="end"/>
    </w:r>
  </w:p>
  <w:p w:rsidR="00CA3419" w:rsidRDefault="00CA34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19" w:rsidRDefault="00113AA1">
    <w:pPr>
      <w:pStyle w:val="a3"/>
    </w:pPr>
    <w:r>
      <w:rPr>
        <w:noProof/>
      </w:rPr>
      <mc:AlternateContent>
        <mc:Choice Requires="wps">
          <w:drawing>
            <wp:anchor distT="0" distB="0" distL="114300" distR="114300" simplePos="0" relativeHeight="251659264" behindDoc="0" locked="0" layoutInCell="1" allowOverlap="1" wp14:anchorId="02B2F115" wp14:editId="25D75FF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3419" w:rsidRDefault="00113AA1">
                          <w:pPr>
                            <w:pStyle w:val="a3"/>
                            <w:rPr>
                              <w:rStyle w:val="a5"/>
                            </w:rPr>
                          </w:pPr>
                          <w:r>
                            <w:fldChar w:fldCharType="begin"/>
                          </w:r>
                          <w:r>
                            <w:rPr>
                              <w:rStyle w:val="a5"/>
                            </w:rPr>
                            <w:instrText xml:space="preserve">PAGE  </w:instrText>
                          </w:r>
                          <w:r>
                            <w:fldChar w:fldCharType="separate"/>
                          </w:r>
                          <w:r w:rsidR="00416652">
                            <w:rPr>
                              <w:rStyle w:val="a5"/>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CA3419" w:rsidRDefault="00113AA1">
                    <w:pPr>
                      <w:pStyle w:val="a3"/>
                      <w:rPr>
                        <w:rStyle w:val="a5"/>
                      </w:rPr>
                    </w:pPr>
                    <w:r>
                      <w:fldChar w:fldCharType="begin"/>
                    </w:r>
                    <w:r>
                      <w:rPr>
                        <w:rStyle w:val="a5"/>
                      </w:rPr>
                      <w:instrText xml:space="preserve">PAGE  </w:instrText>
                    </w:r>
                    <w:r>
                      <w:fldChar w:fldCharType="separate"/>
                    </w:r>
                    <w:r w:rsidR="00416652">
                      <w:rPr>
                        <w:rStyle w:val="a5"/>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96" w:rsidRDefault="00141196">
      <w:r>
        <w:separator/>
      </w:r>
    </w:p>
  </w:footnote>
  <w:footnote w:type="continuationSeparator" w:id="0">
    <w:p w:rsidR="00141196" w:rsidRDefault="00141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19" w:rsidRDefault="00CA341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A6F23"/>
    <w:multiLevelType w:val="hybridMultilevel"/>
    <w:tmpl w:val="A348A110"/>
    <w:lvl w:ilvl="0" w:tplc="0E505B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B0700"/>
    <w:rsid w:val="00070B63"/>
    <w:rsid w:val="000B7E47"/>
    <w:rsid w:val="00113AA1"/>
    <w:rsid w:val="00141196"/>
    <w:rsid w:val="00154686"/>
    <w:rsid w:val="001749B8"/>
    <w:rsid w:val="00236C3A"/>
    <w:rsid w:val="00275240"/>
    <w:rsid w:val="003160C3"/>
    <w:rsid w:val="003869E5"/>
    <w:rsid w:val="003B54A6"/>
    <w:rsid w:val="003F3242"/>
    <w:rsid w:val="00416652"/>
    <w:rsid w:val="005467F6"/>
    <w:rsid w:val="005B5D64"/>
    <w:rsid w:val="0068005D"/>
    <w:rsid w:val="00690209"/>
    <w:rsid w:val="00707290"/>
    <w:rsid w:val="00783016"/>
    <w:rsid w:val="007B594E"/>
    <w:rsid w:val="007F6C7D"/>
    <w:rsid w:val="008279B3"/>
    <w:rsid w:val="0087678B"/>
    <w:rsid w:val="008E0A31"/>
    <w:rsid w:val="009A3B3A"/>
    <w:rsid w:val="00A06AEB"/>
    <w:rsid w:val="00A44BB5"/>
    <w:rsid w:val="00A50038"/>
    <w:rsid w:val="00AB6EAF"/>
    <w:rsid w:val="00B65AFF"/>
    <w:rsid w:val="00BA2B8F"/>
    <w:rsid w:val="00C923B1"/>
    <w:rsid w:val="00CA3419"/>
    <w:rsid w:val="00CB4409"/>
    <w:rsid w:val="00CC180C"/>
    <w:rsid w:val="00D54313"/>
    <w:rsid w:val="00D64B3B"/>
    <w:rsid w:val="00E73485"/>
    <w:rsid w:val="00EA0698"/>
    <w:rsid w:val="00EB1667"/>
    <w:rsid w:val="00F203DF"/>
    <w:rsid w:val="00F7634D"/>
    <w:rsid w:val="01BB2951"/>
    <w:rsid w:val="01DD2923"/>
    <w:rsid w:val="02271750"/>
    <w:rsid w:val="03780699"/>
    <w:rsid w:val="04862AC7"/>
    <w:rsid w:val="0486541D"/>
    <w:rsid w:val="05100A2D"/>
    <w:rsid w:val="0A1866DC"/>
    <w:rsid w:val="0AA04963"/>
    <w:rsid w:val="10F80439"/>
    <w:rsid w:val="1278486A"/>
    <w:rsid w:val="129461DA"/>
    <w:rsid w:val="132E1734"/>
    <w:rsid w:val="14331DE9"/>
    <w:rsid w:val="155B602F"/>
    <w:rsid w:val="180B603A"/>
    <w:rsid w:val="1B6E2CD7"/>
    <w:rsid w:val="1C67110E"/>
    <w:rsid w:val="1EAE0391"/>
    <w:rsid w:val="1ECE5288"/>
    <w:rsid w:val="1F1F4D80"/>
    <w:rsid w:val="1F5E7583"/>
    <w:rsid w:val="1F775FD7"/>
    <w:rsid w:val="2006297E"/>
    <w:rsid w:val="20A1468A"/>
    <w:rsid w:val="21645331"/>
    <w:rsid w:val="226305A4"/>
    <w:rsid w:val="240647F1"/>
    <w:rsid w:val="245F00E7"/>
    <w:rsid w:val="254B0700"/>
    <w:rsid w:val="255E1C3D"/>
    <w:rsid w:val="27CB3B76"/>
    <w:rsid w:val="293E331D"/>
    <w:rsid w:val="29766B65"/>
    <w:rsid w:val="2AC65667"/>
    <w:rsid w:val="2D077365"/>
    <w:rsid w:val="2F59028C"/>
    <w:rsid w:val="314969E7"/>
    <w:rsid w:val="33426DA1"/>
    <w:rsid w:val="39546967"/>
    <w:rsid w:val="3A584B80"/>
    <w:rsid w:val="3DD942AB"/>
    <w:rsid w:val="3E143AB7"/>
    <w:rsid w:val="3F427EA7"/>
    <w:rsid w:val="40B41C20"/>
    <w:rsid w:val="40C804E9"/>
    <w:rsid w:val="44F04CAC"/>
    <w:rsid w:val="46943EA7"/>
    <w:rsid w:val="48D428D3"/>
    <w:rsid w:val="4A290731"/>
    <w:rsid w:val="4D416BEE"/>
    <w:rsid w:val="4E54406E"/>
    <w:rsid w:val="4F1B48D9"/>
    <w:rsid w:val="4F7556F5"/>
    <w:rsid w:val="527F5417"/>
    <w:rsid w:val="52E85075"/>
    <w:rsid w:val="551F46CD"/>
    <w:rsid w:val="58537D33"/>
    <w:rsid w:val="5A29188C"/>
    <w:rsid w:val="5A47509C"/>
    <w:rsid w:val="5DDB1E33"/>
    <w:rsid w:val="603C7628"/>
    <w:rsid w:val="60B612C5"/>
    <w:rsid w:val="630E4E70"/>
    <w:rsid w:val="65FD7784"/>
    <w:rsid w:val="67BF0B0D"/>
    <w:rsid w:val="68E11B19"/>
    <w:rsid w:val="69120E4A"/>
    <w:rsid w:val="6A5B1333"/>
    <w:rsid w:val="6B842E9C"/>
    <w:rsid w:val="6B8A759B"/>
    <w:rsid w:val="6D77340C"/>
    <w:rsid w:val="6E2F0DF9"/>
    <w:rsid w:val="6F3C619E"/>
    <w:rsid w:val="702A3EBA"/>
    <w:rsid w:val="73575625"/>
    <w:rsid w:val="739944D9"/>
    <w:rsid w:val="744E01F3"/>
    <w:rsid w:val="76A37E88"/>
    <w:rsid w:val="7A603775"/>
    <w:rsid w:val="7A8C5D76"/>
    <w:rsid w:val="7AD35C13"/>
    <w:rsid w:val="7E7139F2"/>
    <w:rsid w:val="7E8C2730"/>
    <w:rsid w:val="7EC01098"/>
    <w:rsid w:val="7F53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styleId="a6">
    <w:name w:val="Balloon Text"/>
    <w:basedOn w:val="a"/>
    <w:link w:val="Char"/>
    <w:rsid w:val="00BA2B8F"/>
    <w:rPr>
      <w:sz w:val="18"/>
      <w:szCs w:val="18"/>
    </w:rPr>
  </w:style>
  <w:style w:type="character" w:customStyle="1" w:styleId="Char">
    <w:name w:val="批注框文本 Char"/>
    <w:basedOn w:val="a0"/>
    <w:link w:val="a6"/>
    <w:rsid w:val="00BA2B8F"/>
    <w:rPr>
      <w:rFonts w:asciiTheme="minorHAnsi" w:eastAsiaTheme="minorEastAsia" w:hAnsiTheme="minorHAnsi" w:cstheme="minorBidi"/>
      <w:kern w:val="2"/>
      <w:sz w:val="18"/>
      <w:szCs w:val="18"/>
    </w:rPr>
  </w:style>
  <w:style w:type="paragraph" w:customStyle="1" w:styleId="a7">
    <w:basedOn w:val="a"/>
    <w:next w:val="a8"/>
    <w:uiPriority w:val="34"/>
    <w:qFormat/>
    <w:rsid w:val="00A50038"/>
    <w:pPr>
      <w:ind w:firstLineChars="200" w:firstLine="420"/>
    </w:pPr>
    <w:rPr>
      <w:rFonts w:ascii="等线" w:eastAsia="等线" w:hAnsi="等线" w:cs="Times New Roman"/>
      <w:szCs w:val="22"/>
    </w:rPr>
  </w:style>
  <w:style w:type="paragraph" w:styleId="a8">
    <w:name w:val="List Paragraph"/>
    <w:basedOn w:val="a"/>
    <w:uiPriority w:val="99"/>
    <w:semiHidden/>
    <w:unhideWhenUsed/>
    <w:rsid w:val="00A500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styleId="a6">
    <w:name w:val="Balloon Text"/>
    <w:basedOn w:val="a"/>
    <w:link w:val="Char"/>
    <w:rsid w:val="00BA2B8F"/>
    <w:rPr>
      <w:sz w:val="18"/>
      <w:szCs w:val="18"/>
    </w:rPr>
  </w:style>
  <w:style w:type="character" w:customStyle="1" w:styleId="Char">
    <w:name w:val="批注框文本 Char"/>
    <w:basedOn w:val="a0"/>
    <w:link w:val="a6"/>
    <w:rsid w:val="00BA2B8F"/>
    <w:rPr>
      <w:rFonts w:asciiTheme="minorHAnsi" w:eastAsiaTheme="minorEastAsia" w:hAnsiTheme="minorHAnsi" w:cstheme="minorBidi"/>
      <w:kern w:val="2"/>
      <w:sz w:val="18"/>
      <w:szCs w:val="18"/>
    </w:rPr>
  </w:style>
  <w:style w:type="paragraph" w:customStyle="1" w:styleId="a7">
    <w:basedOn w:val="a"/>
    <w:next w:val="a8"/>
    <w:uiPriority w:val="34"/>
    <w:qFormat/>
    <w:rsid w:val="00A50038"/>
    <w:pPr>
      <w:ind w:firstLineChars="200" w:firstLine="420"/>
    </w:pPr>
    <w:rPr>
      <w:rFonts w:ascii="等线" w:eastAsia="等线" w:hAnsi="等线" w:cs="Times New Roman"/>
      <w:szCs w:val="22"/>
    </w:rPr>
  </w:style>
  <w:style w:type="paragraph" w:styleId="a8">
    <w:name w:val="List Paragraph"/>
    <w:basedOn w:val="a"/>
    <w:uiPriority w:val="99"/>
    <w:semiHidden/>
    <w:unhideWhenUsed/>
    <w:rsid w:val="00A500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142</Words>
  <Characters>811</Characters>
  <Application>Microsoft Office Word</Application>
  <DocSecurity>0</DocSecurity>
  <Lines>6</Lines>
  <Paragraphs>1</Paragraphs>
  <ScaleCrop>false</ScaleCrop>
  <Company>Sky123.Org</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19</cp:revision>
  <cp:lastPrinted>2020-11-30T06:31:00Z</cp:lastPrinted>
  <dcterms:created xsi:type="dcterms:W3CDTF">2021-10-28T07:30:00Z</dcterms:created>
  <dcterms:modified xsi:type="dcterms:W3CDTF">2021-11-01T07:43:00Z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