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01" w:rsidRDefault="00C76B01" w:rsidP="00C76B01">
      <w:pPr>
        <w:widowControl/>
        <w:spacing w:line="400" w:lineRule="exact"/>
        <w:rPr>
          <w:rFonts w:ascii="宋体" w:eastAsia="黑体" w:hAnsi="宋体" w:cs="黑体" w:hint="eastAsia"/>
          <w:color w:val="000000"/>
          <w:sz w:val="28"/>
          <w:szCs w:val="28"/>
        </w:rPr>
      </w:pPr>
      <w:r>
        <w:rPr>
          <w:rFonts w:ascii="宋体" w:eastAsia="黑体" w:hAnsi="宋体" w:cs="黑体" w:hint="eastAsia"/>
          <w:color w:val="000000"/>
          <w:sz w:val="28"/>
          <w:szCs w:val="28"/>
        </w:rPr>
        <w:t>附件</w:t>
      </w:r>
      <w:r>
        <w:rPr>
          <w:rFonts w:ascii="宋体" w:eastAsia="黑体" w:hAnsi="宋体" w:cs="黑体" w:hint="eastAsia"/>
          <w:color w:val="000000"/>
          <w:sz w:val="28"/>
          <w:szCs w:val="28"/>
        </w:rPr>
        <w:t>3</w:t>
      </w:r>
    </w:p>
    <w:p w:rsidR="00C76B01" w:rsidRDefault="00C76B01" w:rsidP="00C76B01">
      <w:pPr>
        <w:spacing w:line="480" w:lineRule="exact"/>
        <w:ind w:firstLineChars="246" w:firstLine="741"/>
        <w:rPr>
          <w:rFonts w:ascii="宋体" w:hAnsi="宋体" w:hint="eastAsia"/>
          <w:b/>
          <w:color w:val="000000"/>
          <w:sz w:val="30"/>
          <w:szCs w:val="30"/>
        </w:rPr>
      </w:pPr>
      <w:r>
        <w:rPr>
          <w:rFonts w:ascii="宋体" w:hAnsi="宋体" w:hint="eastAsia"/>
          <w:b/>
          <w:color w:val="000000"/>
          <w:sz w:val="30"/>
          <w:szCs w:val="30"/>
        </w:rPr>
        <w:t>三明学院教师公派出国（境）访学进修考核登记表</w:t>
      </w:r>
    </w:p>
    <w:p w:rsidR="00C76B01" w:rsidRDefault="00C76B01" w:rsidP="00C76B01">
      <w:pPr>
        <w:spacing w:line="480" w:lineRule="exact"/>
        <w:ind w:firstLineChars="100" w:firstLine="240"/>
        <w:rPr>
          <w:rFonts w:ascii="宋体" w:hAnsi="宋体" w:hint="eastAsia"/>
          <w:color w:val="000000"/>
          <w:sz w:val="24"/>
        </w:rPr>
      </w:pPr>
      <w:r>
        <w:rPr>
          <w:rFonts w:ascii="宋体" w:hAnsi="宋体" w:hint="eastAsia"/>
          <w:color w:val="000000"/>
          <w:sz w:val="24"/>
        </w:rPr>
        <w:t>所属院（部）：                                填表时间：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1"/>
        <w:gridCol w:w="2132"/>
        <w:gridCol w:w="851"/>
        <w:gridCol w:w="809"/>
        <w:gridCol w:w="1844"/>
        <w:gridCol w:w="2479"/>
      </w:tblGrid>
      <w:tr w:rsidR="00C76B01" w:rsidTr="007831B1">
        <w:trPr>
          <w:trHeight w:val="454"/>
          <w:jc w:val="center"/>
        </w:trPr>
        <w:tc>
          <w:tcPr>
            <w:tcW w:w="1461"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姓名</w:t>
            </w:r>
          </w:p>
        </w:tc>
        <w:tc>
          <w:tcPr>
            <w:tcW w:w="2132"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性别</w:t>
            </w:r>
          </w:p>
        </w:tc>
        <w:tc>
          <w:tcPr>
            <w:tcW w:w="809"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职称/行政职务</w:t>
            </w:r>
          </w:p>
        </w:tc>
        <w:tc>
          <w:tcPr>
            <w:tcW w:w="2479"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p>
        </w:tc>
      </w:tr>
      <w:tr w:rsidR="00C76B01" w:rsidTr="007831B1">
        <w:trPr>
          <w:trHeight w:val="454"/>
          <w:jc w:val="center"/>
        </w:trPr>
        <w:tc>
          <w:tcPr>
            <w:tcW w:w="1461"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学历（学位）</w:t>
            </w:r>
          </w:p>
        </w:tc>
        <w:tc>
          <w:tcPr>
            <w:tcW w:w="2132"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派出渠道</w:t>
            </w:r>
          </w:p>
        </w:tc>
        <w:tc>
          <w:tcPr>
            <w:tcW w:w="4323" w:type="dxa"/>
            <w:gridSpan w:val="2"/>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p>
        </w:tc>
      </w:tr>
      <w:tr w:rsidR="00C76B01" w:rsidTr="007831B1">
        <w:trPr>
          <w:trHeight w:val="454"/>
          <w:jc w:val="center"/>
        </w:trPr>
        <w:tc>
          <w:tcPr>
            <w:tcW w:w="1461"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派出类别</w:t>
            </w:r>
          </w:p>
        </w:tc>
        <w:tc>
          <w:tcPr>
            <w:tcW w:w="2132" w:type="dxa"/>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jc w:val="center"/>
              <w:rPr>
                <w:rFonts w:ascii="宋体" w:hAnsi="宋体"/>
                <w:color w:val="000000"/>
                <w:sz w:val="24"/>
              </w:rPr>
            </w:pPr>
            <w:r>
              <w:rPr>
                <w:rFonts w:ascii="宋体" w:hAnsi="宋体" w:hint="eastAsia"/>
                <w:color w:val="000000"/>
                <w:sz w:val="24"/>
              </w:rPr>
              <w:t>进修期限</w:t>
            </w:r>
          </w:p>
        </w:tc>
        <w:tc>
          <w:tcPr>
            <w:tcW w:w="4323" w:type="dxa"/>
            <w:gridSpan w:val="2"/>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ind w:firstLineChars="50" w:firstLine="120"/>
              <w:rPr>
                <w:rFonts w:ascii="宋体" w:hAnsi="宋体"/>
                <w:color w:val="000000"/>
                <w:sz w:val="24"/>
              </w:rPr>
            </w:pPr>
            <w:r>
              <w:rPr>
                <w:rFonts w:ascii="宋体" w:hAnsi="宋体" w:hint="eastAsia"/>
                <w:color w:val="000000"/>
                <w:sz w:val="24"/>
              </w:rPr>
              <w:t xml:space="preserve">    年  月  日--      年  月  日</w:t>
            </w:r>
          </w:p>
        </w:tc>
      </w:tr>
      <w:tr w:rsidR="00C76B01" w:rsidTr="007831B1">
        <w:trPr>
          <w:trHeight w:val="454"/>
          <w:jc w:val="center"/>
        </w:trPr>
        <w:tc>
          <w:tcPr>
            <w:tcW w:w="3593" w:type="dxa"/>
            <w:gridSpan w:val="2"/>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00" w:lineRule="exact"/>
              <w:rPr>
                <w:rFonts w:ascii="宋体" w:hAnsi="宋体"/>
                <w:color w:val="000000"/>
                <w:sz w:val="24"/>
              </w:rPr>
            </w:pPr>
            <w:r>
              <w:rPr>
                <w:rFonts w:ascii="宋体" w:hAnsi="宋体" w:hint="eastAsia"/>
                <w:color w:val="000000"/>
                <w:sz w:val="24"/>
              </w:rPr>
              <w:t>依托教学研究、科学研究项目或研究课题</w:t>
            </w:r>
          </w:p>
        </w:tc>
        <w:tc>
          <w:tcPr>
            <w:tcW w:w="5983" w:type="dxa"/>
            <w:gridSpan w:val="4"/>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p>
        </w:tc>
      </w:tr>
      <w:tr w:rsidR="00C76B01" w:rsidTr="007831B1">
        <w:trPr>
          <w:trHeight w:val="454"/>
          <w:jc w:val="center"/>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进修单位</w:t>
            </w:r>
          </w:p>
        </w:tc>
        <w:tc>
          <w:tcPr>
            <w:tcW w:w="8115" w:type="dxa"/>
            <w:gridSpan w:val="5"/>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名称：</w:t>
            </w:r>
          </w:p>
        </w:tc>
      </w:tr>
      <w:tr w:rsidR="00C76B01" w:rsidTr="007831B1">
        <w:trPr>
          <w:trHeight w:val="454"/>
          <w:jc w:val="center"/>
        </w:trPr>
        <w:tc>
          <w:tcPr>
            <w:tcW w:w="1461" w:type="dxa"/>
            <w:vMerge/>
            <w:tcBorders>
              <w:top w:val="single" w:sz="4" w:space="0" w:color="auto"/>
              <w:left w:val="single" w:sz="4" w:space="0" w:color="auto"/>
              <w:bottom w:val="single" w:sz="4" w:space="0" w:color="auto"/>
              <w:right w:val="single" w:sz="4" w:space="0" w:color="auto"/>
            </w:tcBorders>
            <w:vAlign w:val="center"/>
          </w:tcPr>
          <w:p w:rsidR="00C76B01" w:rsidRDefault="00C76B01" w:rsidP="007831B1">
            <w:pPr>
              <w:widowControl/>
              <w:jc w:val="left"/>
              <w:rPr>
                <w:rFonts w:ascii="宋体" w:hAnsi="宋体"/>
                <w:color w:val="000000"/>
                <w:sz w:val="24"/>
              </w:rPr>
            </w:pPr>
          </w:p>
        </w:tc>
        <w:tc>
          <w:tcPr>
            <w:tcW w:w="8115" w:type="dxa"/>
            <w:gridSpan w:val="5"/>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电话：</w:t>
            </w:r>
            <w:r>
              <w:rPr>
                <w:rFonts w:ascii="宋体" w:hAnsi="宋体"/>
                <w:color w:val="000000"/>
                <w:sz w:val="24"/>
              </w:rPr>
              <w:t xml:space="preserve">                         </w:t>
            </w:r>
            <w:r>
              <w:rPr>
                <w:rFonts w:ascii="宋体" w:hAnsi="宋体" w:hint="eastAsia"/>
                <w:color w:val="000000"/>
                <w:sz w:val="24"/>
              </w:rPr>
              <w:t>传真：</w:t>
            </w:r>
          </w:p>
        </w:tc>
      </w:tr>
      <w:tr w:rsidR="00C76B01" w:rsidTr="007831B1">
        <w:trPr>
          <w:trHeight w:val="454"/>
          <w:jc w:val="center"/>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导师或</w:t>
            </w:r>
          </w:p>
          <w:p w:rsidR="00C76B01" w:rsidRDefault="00C76B01" w:rsidP="007831B1">
            <w:pPr>
              <w:spacing w:line="480" w:lineRule="exact"/>
              <w:rPr>
                <w:rFonts w:ascii="宋体" w:hAnsi="宋体"/>
                <w:color w:val="000000"/>
                <w:sz w:val="24"/>
              </w:rPr>
            </w:pPr>
            <w:r>
              <w:rPr>
                <w:rFonts w:ascii="宋体" w:hAnsi="宋体" w:hint="eastAsia"/>
                <w:color w:val="000000"/>
                <w:sz w:val="24"/>
              </w:rPr>
              <w:t>研究合作者</w:t>
            </w:r>
          </w:p>
        </w:tc>
        <w:tc>
          <w:tcPr>
            <w:tcW w:w="8115" w:type="dxa"/>
            <w:gridSpan w:val="5"/>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姓名：</w:t>
            </w:r>
          </w:p>
        </w:tc>
      </w:tr>
      <w:tr w:rsidR="00C76B01" w:rsidTr="007831B1">
        <w:trPr>
          <w:trHeight w:val="454"/>
          <w:jc w:val="center"/>
        </w:trPr>
        <w:tc>
          <w:tcPr>
            <w:tcW w:w="1461" w:type="dxa"/>
            <w:vMerge/>
            <w:tcBorders>
              <w:top w:val="single" w:sz="4" w:space="0" w:color="auto"/>
              <w:left w:val="single" w:sz="4" w:space="0" w:color="auto"/>
              <w:bottom w:val="single" w:sz="4" w:space="0" w:color="auto"/>
              <w:right w:val="single" w:sz="4" w:space="0" w:color="auto"/>
            </w:tcBorders>
            <w:vAlign w:val="center"/>
          </w:tcPr>
          <w:p w:rsidR="00C76B01" w:rsidRDefault="00C76B01" w:rsidP="007831B1">
            <w:pPr>
              <w:widowControl/>
              <w:jc w:val="left"/>
              <w:rPr>
                <w:rFonts w:ascii="宋体" w:hAnsi="宋体"/>
                <w:color w:val="000000"/>
                <w:sz w:val="24"/>
              </w:rPr>
            </w:pPr>
          </w:p>
        </w:tc>
        <w:tc>
          <w:tcPr>
            <w:tcW w:w="8115" w:type="dxa"/>
            <w:gridSpan w:val="5"/>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480" w:lineRule="exact"/>
              <w:rPr>
                <w:rFonts w:ascii="宋体" w:hAnsi="宋体"/>
                <w:color w:val="000000"/>
                <w:sz w:val="24"/>
              </w:rPr>
            </w:pPr>
            <w:r>
              <w:rPr>
                <w:rFonts w:ascii="宋体" w:hAnsi="宋体" w:hint="eastAsia"/>
                <w:color w:val="000000"/>
                <w:sz w:val="24"/>
              </w:rPr>
              <w:t>电话：</w:t>
            </w:r>
            <w:r>
              <w:rPr>
                <w:rFonts w:ascii="宋体" w:hAnsi="宋体"/>
                <w:color w:val="000000"/>
                <w:sz w:val="24"/>
              </w:rPr>
              <w:t xml:space="preserve">                         </w:t>
            </w:r>
            <w:r>
              <w:rPr>
                <w:rFonts w:ascii="宋体" w:hAnsi="宋体" w:hint="eastAsia"/>
                <w:color w:val="000000"/>
                <w:sz w:val="24"/>
              </w:rPr>
              <w:t>传真：</w:t>
            </w:r>
          </w:p>
        </w:tc>
      </w:tr>
      <w:tr w:rsidR="00C76B01" w:rsidTr="007831B1">
        <w:trPr>
          <w:trHeight w:val="2102"/>
          <w:jc w:val="center"/>
        </w:trPr>
        <w:tc>
          <w:tcPr>
            <w:tcW w:w="9576" w:type="dxa"/>
            <w:gridSpan w:val="6"/>
            <w:tcBorders>
              <w:top w:val="single" w:sz="4" w:space="0" w:color="auto"/>
              <w:left w:val="single" w:sz="4" w:space="0" w:color="auto"/>
              <w:bottom w:val="single" w:sz="4" w:space="0" w:color="auto"/>
              <w:right w:val="single" w:sz="4" w:space="0" w:color="auto"/>
            </w:tcBorders>
            <w:vAlign w:val="center"/>
          </w:tcPr>
          <w:p w:rsidR="00C76B01" w:rsidRDefault="00C76B01" w:rsidP="007831B1">
            <w:pPr>
              <w:spacing w:line="360" w:lineRule="exact"/>
              <w:rPr>
                <w:rFonts w:ascii="宋体" w:hAnsi="宋体"/>
                <w:color w:val="000000"/>
                <w:sz w:val="24"/>
              </w:rPr>
            </w:pPr>
            <w:r>
              <w:rPr>
                <w:rFonts w:ascii="宋体" w:hAnsi="宋体" w:hint="eastAsia"/>
                <w:color w:val="000000"/>
                <w:sz w:val="24"/>
              </w:rPr>
              <w:t>一、访学进修总结（包括：实验室工作、进修课程或听课时数等完成进修计划进度的业务活动情况；学习、进修成果或发表文章情况等）</w:t>
            </w: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color w:val="000000"/>
                <w:sz w:val="24"/>
              </w:rPr>
            </w:pPr>
          </w:p>
        </w:tc>
      </w:tr>
      <w:tr w:rsidR="00C76B01" w:rsidTr="007831B1">
        <w:trPr>
          <w:trHeight w:val="1946"/>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360" w:lineRule="exact"/>
              <w:rPr>
                <w:rFonts w:ascii="宋体" w:hAnsi="宋体"/>
                <w:color w:val="000000"/>
                <w:sz w:val="24"/>
              </w:rPr>
            </w:pPr>
            <w:r>
              <w:rPr>
                <w:rFonts w:ascii="宋体" w:hAnsi="宋体" w:hint="eastAsia"/>
                <w:color w:val="000000"/>
                <w:sz w:val="24"/>
              </w:rPr>
              <w:t>二、您所访学进修的学校或科研机构及进修的学科领域在其所在国（地区）的地位如何？它们在哪些方面比较领先？</w:t>
            </w:r>
            <w:r>
              <w:rPr>
                <w:rFonts w:ascii="宋体" w:hAnsi="宋体"/>
                <w:color w:val="000000"/>
                <w:sz w:val="24"/>
              </w:rPr>
              <w:t xml:space="preserve"> </w:t>
            </w: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color w:val="000000"/>
                <w:sz w:val="24"/>
              </w:rPr>
            </w:pPr>
          </w:p>
          <w:p w:rsidR="00C76B01" w:rsidRDefault="00C76B01" w:rsidP="007831B1">
            <w:pPr>
              <w:spacing w:line="360" w:lineRule="exact"/>
              <w:rPr>
                <w:rFonts w:ascii="宋体" w:hAnsi="宋体"/>
                <w:color w:val="000000"/>
                <w:sz w:val="24"/>
              </w:rPr>
            </w:pPr>
          </w:p>
        </w:tc>
      </w:tr>
      <w:tr w:rsidR="00C76B01" w:rsidTr="007831B1">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360" w:lineRule="exact"/>
              <w:rPr>
                <w:rFonts w:ascii="宋体" w:hAnsi="宋体"/>
                <w:color w:val="000000"/>
                <w:sz w:val="24"/>
              </w:rPr>
            </w:pPr>
            <w:r>
              <w:rPr>
                <w:rFonts w:ascii="宋体" w:hAnsi="宋体" w:hint="eastAsia"/>
                <w:color w:val="000000"/>
                <w:sz w:val="24"/>
              </w:rPr>
              <w:t>三、您所从事的学科领域今后的发展新方向及目前国际上的研究热点为何？</w:t>
            </w:r>
            <w:r>
              <w:rPr>
                <w:rFonts w:ascii="宋体" w:hAnsi="宋体"/>
                <w:color w:val="000000"/>
                <w:sz w:val="24"/>
              </w:rPr>
              <w:t xml:space="preserve"> </w:t>
            </w:r>
          </w:p>
          <w:p w:rsidR="00C76B01" w:rsidRDefault="00C76B01" w:rsidP="007831B1">
            <w:pPr>
              <w:spacing w:line="360" w:lineRule="exact"/>
              <w:rPr>
                <w:rFonts w:ascii="宋体" w:hAnsi="宋体"/>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color w:val="000000"/>
                <w:sz w:val="24"/>
              </w:rPr>
            </w:pPr>
          </w:p>
        </w:tc>
      </w:tr>
      <w:tr w:rsidR="00C76B01" w:rsidTr="007831B1">
        <w:trPr>
          <w:trHeight w:val="64"/>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360" w:lineRule="exact"/>
              <w:rPr>
                <w:rFonts w:ascii="宋体" w:hAnsi="宋体"/>
                <w:color w:val="000000"/>
                <w:sz w:val="24"/>
              </w:rPr>
            </w:pPr>
            <w:r>
              <w:rPr>
                <w:rFonts w:ascii="宋体" w:hAnsi="宋体" w:hint="eastAsia"/>
                <w:color w:val="000000"/>
                <w:sz w:val="24"/>
              </w:rPr>
              <w:lastRenderedPageBreak/>
              <w:t>四、与您访学进修的单位和所从事的学科领域相比，我校有哪些优势？差距在哪？需要做哪些方面的改革？</w:t>
            </w:r>
            <w:r>
              <w:rPr>
                <w:rFonts w:ascii="宋体" w:hAnsi="宋体"/>
                <w:color w:val="000000"/>
                <w:sz w:val="24"/>
              </w:rPr>
              <w:t xml:space="preserve"> </w:t>
            </w:r>
          </w:p>
          <w:p w:rsidR="00C76B01" w:rsidRDefault="00C76B01" w:rsidP="007831B1">
            <w:pPr>
              <w:spacing w:line="360" w:lineRule="exact"/>
              <w:rPr>
                <w:rFonts w:ascii="宋体" w:hAnsi="宋体"/>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hint="eastAsia"/>
                <w:color w:val="000000"/>
                <w:sz w:val="24"/>
              </w:rPr>
            </w:pPr>
          </w:p>
          <w:p w:rsidR="00C76B01" w:rsidRDefault="00C76B01" w:rsidP="007831B1">
            <w:pPr>
              <w:spacing w:line="360" w:lineRule="exact"/>
              <w:rPr>
                <w:rFonts w:ascii="宋体" w:hAnsi="宋体"/>
                <w:color w:val="000000"/>
                <w:sz w:val="24"/>
              </w:rPr>
            </w:pPr>
          </w:p>
          <w:p w:rsidR="00C76B01" w:rsidRDefault="00C76B01" w:rsidP="007831B1">
            <w:pPr>
              <w:spacing w:line="360" w:lineRule="exact"/>
              <w:rPr>
                <w:rFonts w:ascii="宋体" w:hAnsi="宋体"/>
                <w:color w:val="000000"/>
                <w:sz w:val="24"/>
              </w:rPr>
            </w:pPr>
          </w:p>
        </w:tc>
      </w:tr>
      <w:tr w:rsidR="00C76B01" w:rsidTr="007831B1">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tabs>
                <w:tab w:val="left" w:pos="360"/>
              </w:tabs>
              <w:spacing w:line="360" w:lineRule="exact"/>
              <w:rPr>
                <w:rFonts w:ascii="宋体" w:hAnsi="宋体"/>
                <w:color w:val="000000"/>
                <w:sz w:val="24"/>
              </w:rPr>
            </w:pPr>
            <w:r>
              <w:rPr>
                <w:rFonts w:ascii="宋体" w:hAnsi="宋体" w:hint="eastAsia"/>
                <w:color w:val="000000"/>
                <w:sz w:val="24"/>
              </w:rPr>
              <w:t>五、您在其它方面的收获（如爱国、强国意识；发展长期对外学术交流、加强与国外科研合作关系的建立；及感受国外各种文化氛围等方面的收获）</w:t>
            </w:r>
          </w:p>
          <w:p w:rsidR="00C76B01" w:rsidRDefault="00C76B01" w:rsidP="007831B1">
            <w:pPr>
              <w:tabs>
                <w:tab w:val="left" w:pos="360"/>
              </w:tabs>
              <w:spacing w:line="360" w:lineRule="exact"/>
              <w:rPr>
                <w:rFonts w:ascii="宋体" w:hAnsi="宋体" w:hint="eastAsia"/>
                <w:color w:val="000000"/>
                <w:sz w:val="24"/>
              </w:rPr>
            </w:pPr>
          </w:p>
          <w:p w:rsidR="00C76B01" w:rsidRDefault="00C76B01" w:rsidP="007831B1">
            <w:pPr>
              <w:tabs>
                <w:tab w:val="left" w:pos="360"/>
              </w:tabs>
              <w:spacing w:line="360" w:lineRule="exact"/>
              <w:rPr>
                <w:rFonts w:ascii="宋体" w:hAnsi="宋体" w:hint="eastAsia"/>
                <w:color w:val="000000"/>
                <w:sz w:val="24"/>
              </w:rPr>
            </w:pPr>
          </w:p>
          <w:p w:rsidR="00C76B01" w:rsidRDefault="00C76B01" w:rsidP="007831B1">
            <w:pPr>
              <w:tabs>
                <w:tab w:val="left" w:pos="360"/>
              </w:tabs>
              <w:spacing w:line="360" w:lineRule="exact"/>
              <w:rPr>
                <w:rFonts w:ascii="宋体" w:hAnsi="宋体" w:hint="eastAsia"/>
                <w:color w:val="000000"/>
                <w:sz w:val="24"/>
              </w:rPr>
            </w:pPr>
          </w:p>
          <w:p w:rsidR="00C76B01" w:rsidRDefault="00C76B01" w:rsidP="007831B1">
            <w:pPr>
              <w:tabs>
                <w:tab w:val="left" w:pos="360"/>
              </w:tabs>
              <w:spacing w:line="360" w:lineRule="exact"/>
              <w:rPr>
                <w:rFonts w:ascii="宋体" w:hAnsi="宋体"/>
                <w:color w:val="000000"/>
                <w:sz w:val="24"/>
              </w:rPr>
            </w:pPr>
          </w:p>
        </w:tc>
      </w:tr>
      <w:tr w:rsidR="00C76B01" w:rsidTr="007831B1">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480" w:lineRule="exact"/>
              <w:rPr>
                <w:rFonts w:ascii="宋体" w:hAnsi="宋体"/>
                <w:color w:val="000000"/>
                <w:sz w:val="24"/>
              </w:rPr>
            </w:pPr>
            <w:r>
              <w:rPr>
                <w:rFonts w:ascii="宋体" w:hAnsi="宋体" w:hint="eastAsia"/>
                <w:color w:val="000000"/>
                <w:sz w:val="24"/>
              </w:rPr>
              <w:t>六、您对目前学校公派出国（境）访学进修工作的建议及意见</w:t>
            </w: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color w:val="000000"/>
                <w:sz w:val="24"/>
              </w:rPr>
            </w:pPr>
          </w:p>
        </w:tc>
      </w:tr>
      <w:tr w:rsidR="00C76B01" w:rsidTr="007831B1">
        <w:trPr>
          <w:trHeight w:val="3739"/>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360" w:lineRule="exact"/>
              <w:rPr>
                <w:rFonts w:ascii="宋体" w:hAnsi="宋体"/>
                <w:color w:val="000000"/>
                <w:sz w:val="24"/>
              </w:rPr>
            </w:pPr>
            <w:r>
              <w:rPr>
                <w:rFonts w:ascii="宋体" w:hAnsi="宋体" w:hint="eastAsia"/>
                <w:color w:val="000000"/>
                <w:sz w:val="24"/>
              </w:rPr>
              <w:t>七、基层单位对出国（境）教师的访学进修进行综合评价（包括进修计划完成情况、进修总结是否完成、进修的意义等）</w:t>
            </w: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r>
              <w:rPr>
                <w:rFonts w:ascii="宋体" w:hAnsi="宋体" w:hint="eastAsia"/>
                <w:color w:val="000000"/>
                <w:sz w:val="24"/>
              </w:rPr>
              <w:t>进修考核   □合格   □不合格</w:t>
            </w:r>
          </w:p>
          <w:p w:rsidR="00C76B01" w:rsidRDefault="00C76B01" w:rsidP="007831B1">
            <w:pPr>
              <w:spacing w:line="480" w:lineRule="exact"/>
              <w:ind w:firstLineChars="100" w:firstLine="240"/>
              <w:rPr>
                <w:rFonts w:ascii="宋体" w:hAnsi="宋体" w:hint="eastAsia"/>
                <w:color w:val="000000"/>
                <w:sz w:val="24"/>
              </w:rPr>
            </w:pPr>
            <w:r>
              <w:rPr>
                <w:rFonts w:ascii="宋体" w:hAnsi="宋体" w:hint="eastAsia"/>
                <w:color w:val="000000"/>
                <w:sz w:val="24"/>
              </w:rPr>
              <w:t>学院负责人签字：                 　       单位盖章     　  　年　　月　　日</w:t>
            </w:r>
          </w:p>
          <w:p w:rsidR="00C76B01" w:rsidRDefault="00C76B01" w:rsidP="007831B1">
            <w:pPr>
              <w:spacing w:line="480" w:lineRule="exact"/>
              <w:ind w:firstLineChars="100" w:firstLine="240"/>
              <w:rPr>
                <w:rFonts w:ascii="宋体" w:hAnsi="宋体"/>
                <w:color w:val="000000"/>
                <w:sz w:val="24"/>
              </w:rPr>
            </w:pPr>
          </w:p>
        </w:tc>
      </w:tr>
      <w:tr w:rsidR="00C76B01" w:rsidTr="007831B1">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C76B01" w:rsidRDefault="00C76B01" w:rsidP="007831B1">
            <w:pPr>
              <w:spacing w:line="480" w:lineRule="exact"/>
              <w:rPr>
                <w:rFonts w:ascii="宋体" w:hAnsi="宋体"/>
                <w:color w:val="000000"/>
                <w:sz w:val="24"/>
              </w:rPr>
            </w:pPr>
            <w:r>
              <w:rPr>
                <w:rFonts w:ascii="宋体" w:hAnsi="宋体" w:hint="eastAsia"/>
                <w:color w:val="000000"/>
                <w:sz w:val="24"/>
              </w:rPr>
              <w:t>八、学校对出国（境）访学进修人员的评价意见</w:t>
            </w: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p>
          <w:p w:rsidR="00C76B01" w:rsidRDefault="00C76B01" w:rsidP="007831B1">
            <w:pPr>
              <w:spacing w:line="480" w:lineRule="exact"/>
              <w:rPr>
                <w:rFonts w:ascii="宋体" w:hAnsi="宋体" w:hint="eastAsia"/>
                <w:color w:val="000000"/>
                <w:sz w:val="24"/>
              </w:rPr>
            </w:pPr>
            <w:r>
              <w:rPr>
                <w:rFonts w:ascii="宋体" w:hAnsi="宋体" w:hint="eastAsia"/>
                <w:color w:val="000000"/>
                <w:sz w:val="24"/>
              </w:rPr>
              <w:t>主管领导签字：                  　         单位盖章           年    月   日</w:t>
            </w:r>
          </w:p>
          <w:p w:rsidR="00C76B01" w:rsidRDefault="00C76B01" w:rsidP="007831B1">
            <w:pPr>
              <w:spacing w:line="480" w:lineRule="exact"/>
              <w:rPr>
                <w:rFonts w:ascii="宋体" w:hAnsi="宋体"/>
                <w:color w:val="000000"/>
                <w:sz w:val="24"/>
              </w:rPr>
            </w:pPr>
          </w:p>
        </w:tc>
      </w:tr>
    </w:tbl>
    <w:p w:rsidR="00C76B01" w:rsidRDefault="00C76B01" w:rsidP="00C76B01">
      <w:pPr>
        <w:spacing w:line="480" w:lineRule="exact"/>
        <w:rPr>
          <w:rFonts w:ascii="宋体" w:hAnsi="宋体" w:hint="eastAsia"/>
          <w:color w:val="000000"/>
        </w:rPr>
      </w:pPr>
      <w:r>
        <w:rPr>
          <w:rFonts w:ascii="宋体" w:hAnsi="宋体" w:hint="eastAsia"/>
          <w:color w:val="000000"/>
          <w:szCs w:val="21"/>
        </w:rPr>
        <w:t>注：以上各项均可另附页。</w:t>
      </w:r>
    </w:p>
    <w:p w:rsidR="002C7A02" w:rsidRPr="00C76B01" w:rsidRDefault="002C7A02"/>
    <w:sectPr w:rsidR="002C7A02" w:rsidRPr="00C76B01">
      <w:footerReference w:type="even" r:id="rId4"/>
      <w:footerReference w:type="default" r:id="rId5"/>
      <w:pgSz w:w="11906" w:h="16838"/>
      <w:pgMar w:top="1440" w:right="1803" w:bottom="1440" w:left="180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D2399">
    <w:pPr>
      <w:pStyle w:val="a3"/>
      <w:rPr>
        <w:rFonts w:ascii="宋体" w:hAnsi="宋体"/>
      </w:rPr>
    </w:pPr>
    <w:r>
      <w:pict>
        <v:shapetype id="_x0000_t202" coordsize="21600,21600" o:spt="202" path="m,l,21600r21600,l21600,xe">
          <v:stroke joinstyle="miter"/>
          <v:path gradientshapeok="t" o:connecttype="rect"/>
        </v:shapetype>
        <v:shape id="文本框 2" o:spid="_x0000_s1026" type="#_x0000_t202" style="position:absolute;margin-left:-1pt;margin-top:-5.7pt;width:39pt;height:16.15pt;z-index:251661312;mso-position-horizontal:outside;mso-position-horizontal-relative:margin" filled="f" stroked="f">
          <v:textbox inset="0,0,0,0">
            <w:txbxContent>
              <w:p w:rsidR="00000000" w:rsidRDefault="00CD2399">
                <w:pPr>
                  <w:snapToGrid w:val="0"/>
                  <w:rPr>
                    <w:rFonts w:ascii="宋体" w:hAnsi="宋体" w:hint="eastAsia"/>
                    <w:sz w:val="28"/>
                    <w:szCs w:val="28"/>
                  </w:rPr>
                </w:pPr>
                <w:r>
                  <w:rPr>
                    <w:rFonts w:ascii="宋体" w:hAnsi="宋体" w:hint="eastAsia"/>
                    <w:sz w:val="28"/>
                    <w:szCs w:val="28"/>
                  </w:rPr>
                  <w:t>—</w:t>
                </w:r>
                <w:r>
                  <w:rPr>
                    <w:rFonts w:ascii="宋体" w:hAnsi="宋体" w:hint="eastAsia"/>
                    <w:sz w:val="28"/>
                    <w:szCs w:val="28"/>
                  </w:rPr>
                  <w:fldChar w:fldCharType="begin"/>
                </w:r>
                <w:r>
                  <w:rPr>
                    <w:rFonts w:hint="eastAsia"/>
                    <w:sz w:val="28"/>
                    <w:szCs w:val="28"/>
                  </w:rPr>
                  <w:instrText xml:space="preserve"> PAGE  \* MERGEFORMAT </w:instrText>
                </w:r>
                <w:r>
                  <w:rPr>
                    <w:rFonts w:ascii="宋体" w:hAnsi="宋体" w:hint="eastAsia"/>
                    <w:sz w:val="28"/>
                    <w:szCs w:val="28"/>
                  </w:rPr>
                  <w:fldChar w:fldCharType="separate"/>
                </w:r>
                <w:r w:rsidRPr="006037B0">
                  <w:rPr>
                    <w:noProof/>
                    <w:lang w:val="en-US" w:eastAsia="zh-CN"/>
                  </w:rPr>
                  <w:t>16</w:t>
                </w:r>
                <w:r>
                  <w:rPr>
                    <w:rFonts w:ascii="宋体" w:hAnsi="宋体" w:hint="eastAsia"/>
                    <w:sz w:val="28"/>
                    <w:szCs w:val="28"/>
                  </w:rPr>
                  <w:fldChar w:fldCharType="end"/>
                </w:r>
                <w:r>
                  <w:rPr>
                    <w:rFonts w:ascii="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D2399">
    <w:pPr>
      <w:pStyle w:val="a3"/>
      <w:rPr>
        <w:rFonts w:ascii="宋体" w:hAnsi="宋体"/>
      </w:rPr>
    </w:pPr>
    <w:r>
      <w:pict>
        <v:shapetype id="_x0000_t202" coordsize="21600,21600" o:spt="202" path="m,l,21600r21600,l21600,xe">
          <v:stroke joinstyle="miter"/>
          <v:path gradientshapeok="t" o:connecttype="rect"/>
        </v:shapetype>
        <v:shape id="文本框 1" o:spid="_x0000_s1025" type="#_x0000_t202" style="position:absolute;margin-left:8.85pt;margin-top:-3.05pt;width:48.85pt;height:14.75pt;z-index:251660288;mso-position-horizontal:outside;mso-position-horizontal-relative:margin" filled="f" stroked="f">
          <v:textbox inset="0,0,0,0">
            <w:txbxContent>
              <w:p w:rsidR="00000000" w:rsidRDefault="00CD2399">
                <w:pPr>
                  <w:snapToGrid w:val="0"/>
                  <w:rPr>
                    <w:rFonts w:ascii="宋体" w:hAnsi="宋体" w:hint="eastAsia"/>
                    <w:sz w:val="28"/>
                    <w:szCs w:val="28"/>
                  </w:rPr>
                </w:pPr>
                <w:r>
                  <w:rPr>
                    <w:rFonts w:ascii="宋体" w:hAnsi="宋体" w:hint="eastAsia"/>
                    <w:sz w:val="28"/>
                    <w:szCs w:val="28"/>
                  </w:rPr>
                  <w:t>—</w:t>
                </w:r>
                <w:r>
                  <w:rPr>
                    <w:rFonts w:ascii="宋体" w:hAnsi="宋体" w:hint="eastAsia"/>
                    <w:sz w:val="28"/>
                    <w:szCs w:val="28"/>
                  </w:rPr>
                  <w:fldChar w:fldCharType="begin"/>
                </w:r>
                <w:r>
                  <w:rPr>
                    <w:rFonts w:hint="eastAsia"/>
                    <w:sz w:val="28"/>
                    <w:szCs w:val="28"/>
                  </w:rPr>
                  <w:instrText xml:space="preserve"> PAGE  \* MERGEFORMAT </w:instrText>
                </w:r>
                <w:r>
                  <w:rPr>
                    <w:rFonts w:ascii="宋体" w:hAnsi="宋体" w:hint="eastAsia"/>
                    <w:sz w:val="28"/>
                    <w:szCs w:val="28"/>
                  </w:rPr>
                  <w:fldChar w:fldCharType="separate"/>
                </w:r>
                <w:r w:rsidR="00C76B01" w:rsidRPr="00C76B01">
                  <w:rPr>
                    <w:noProof/>
                    <w:lang w:val="en-US" w:eastAsia="zh-CN"/>
                  </w:rPr>
                  <w:t>1</w:t>
                </w:r>
                <w:r>
                  <w:rPr>
                    <w:rFonts w:ascii="宋体" w:hAnsi="宋体" w:hint="eastAsia"/>
                    <w:sz w:val="28"/>
                    <w:szCs w:val="28"/>
                  </w:rPr>
                  <w:fldChar w:fldCharType="end"/>
                </w:r>
                <w:r>
                  <w:rPr>
                    <w:rFonts w:ascii="宋体" w:hAnsi="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76B01"/>
    <w:rsid w:val="002C7A02"/>
    <w:rsid w:val="00C76B01"/>
    <w:rsid w:val="00CD2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76B01"/>
    <w:pPr>
      <w:tabs>
        <w:tab w:val="center" w:pos="4153"/>
        <w:tab w:val="right" w:pos="8306"/>
      </w:tabs>
      <w:snapToGrid w:val="0"/>
      <w:jc w:val="left"/>
    </w:pPr>
    <w:rPr>
      <w:sz w:val="18"/>
    </w:rPr>
  </w:style>
  <w:style w:type="character" w:customStyle="1" w:styleId="Char">
    <w:name w:val="页脚 Char"/>
    <w:basedOn w:val="a0"/>
    <w:link w:val="a3"/>
    <w:rsid w:val="00C76B01"/>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黄宇宏</dc:creator>
  <cp:lastModifiedBy>黄宇宏</cp:lastModifiedBy>
  <cp:revision>1</cp:revision>
  <dcterms:created xsi:type="dcterms:W3CDTF">2019-05-17T09:07:00Z</dcterms:created>
  <dcterms:modified xsi:type="dcterms:W3CDTF">2019-05-17T09:07:00Z</dcterms:modified>
</cp:coreProperties>
</file>